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1C5" w:rsidRDefault="006561C5"/>
    <w:tbl>
      <w:tblPr>
        <w:tblStyle w:val="Grillemoyenne1"/>
        <w:tblW w:w="9112" w:type="dxa"/>
        <w:jc w:val="center"/>
        <w:tblLook w:val="04A0" w:firstRow="1" w:lastRow="0" w:firstColumn="1" w:lastColumn="0" w:noHBand="0" w:noVBand="1"/>
      </w:tblPr>
      <w:tblGrid>
        <w:gridCol w:w="3759"/>
        <w:gridCol w:w="1788"/>
        <w:gridCol w:w="1743"/>
        <w:gridCol w:w="1822"/>
      </w:tblGrid>
      <w:tr w:rsidR="00192AAA" w:rsidRPr="00FB4C3F" w:rsidTr="006C21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dxa"/>
          </w:tcPr>
          <w:p w:rsidR="00192AAA" w:rsidRPr="00FB4C3F" w:rsidRDefault="00FB4C3F" w:rsidP="00FB4C3F">
            <w:pPr>
              <w:tabs>
                <w:tab w:val="left" w:pos="1074"/>
              </w:tabs>
              <w:ind w:right="-392"/>
              <w:rPr>
                <w:rFonts w:cstheme="minorHAnsi"/>
                <w:b w:val="0"/>
                <w:sz w:val="24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rFonts w:cstheme="minorHAnsi"/>
                <w:b w:val="0"/>
                <w:sz w:val="24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                          </w:t>
            </w:r>
            <w:r w:rsidR="00192AAA" w:rsidRPr="00FB4C3F">
              <w:rPr>
                <w:rFonts w:cstheme="minorHAnsi"/>
                <w:b w:val="0"/>
                <w:sz w:val="24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Clients</w:t>
            </w:r>
          </w:p>
        </w:tc>
        <w:tc>
          <w:tcPr>
            <w:tcW w:w="1788" w:type="dxa"/>
          </w:tcPr>
          <w:p w:rsidR="00192AAA" w:rsidRPr="00FB4C3F" w:rsidRDefault="00192AAA" w:rsidP="00192AAA">
            <w:pPr>
              <w:ind w:left="-1014" w:firstLine="10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4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Rabais CHF</w:t>
            </w:r>
          </w:p>
        </w:tc>
        <w:tc>
          <w:tcPr>
            <w:tcW w:w="1743" w:type="dxa"/>
          </w:tcPr>
          <w:p w:rsidR="00192AAA" w:rsidRPr="00FB4C3F" w:rsidRDefault="00192AAA" w:rsidP="00192A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4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Rabais €</w:t>
            </w:r>
          </w:p>
        </w:tc>
        <w:tc>
          <w:tcPr>
            <w:tcW w:w="1822" w:type="dxa"/>
          </w:tcPr>
          <w:p w:rsidR="00192AAA" w:rsidRPr="00FB4C3F" w:rsidRDefault="00192AAA" w:rsidP="00192A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4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Rabais</w:t>
            </w:r>
            <w:proofErr w:type="spellEnd"/>
            <w:r w:rsidRPr="00FB4C3F">
              <w:rPr>
                <w:rFonts w:cstheme="minorHAnsi"/>
                <w:b w:val="0"/>
                <w:sz w:val="24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Tot. </w:t>
            </w:r>
            <w:proofErr w:type="spellStart"/>
            <w:r w:rsidRPr="00FB4C3F">
              <w:rPr>
                <w:rFonts w:cstheme="minorHAnsi"/>
                <w:b w:val="0"/>
                <w:sz w:val="24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euroEuro</w:t>
            </w:r>
            <w:proofErr w:type="spellEnd"/>
          </w:p>
        </w:tc>
      </w:tr>
      <w:tr w:rsidR="00192AAA" w:rsidRPr="00FB4C3F" w:rsidTr="006C2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dxa"/>
          </w:tcPr>
          <w:p w:rsidR="00192AAA" w:rsidRPr="00FB4C3F" w:rsidRDefault="00192AAA" w:rsidP="00FE5850">
            <w:pPr>
              <w:jc w:val="center"/>
              <w:rPr>
                <w:rFonts w:cstheme="minorHAnsi"/>
                <w:b w:val="0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ADV </w:t>
            </w:r>
          </w:p>
        </w:tc>
        <w:tc>
          <w:tcPr>
            <w:tcW w:w="1788" w:type="dxa"/>
          </w:tcPr>
          <w:p w:rsidR="00192AAA" w:rsidRPr="00FB4C3F" w:rsidRDefault="00192AAA" w:rsidP="00FE5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  <w:tc>
          <w:tcPr>
            <w:tcW w:w="1743" w:type="dxa"/>
          </w:tcPr>
          <w:p w:rsidR="00192AAA" w:rsidRPr="00FB4C3F" w:rsidRDefault="00192AAA" w:rsidP="00FE5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22" w:type="dxa"/>
          </w:tcPr>
          <w:p w:rsidR="00192AAA" w:rsidRPr="00FB4C3F" w:rsidRDefault="00FB4C3F" w:rsidP="0019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</w:tr>
      <w:tr w:rsidR="00192AAA" w:rsidRPr="00FB4C3F" w:rsidTr="00C80141">
        <w:trPr>
          <w:trHeight w:hRule="exact"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dxa"/>
          </w:tcPr>
          <w:p w:rsidR="00192AAA" w:rsidRPr="00FB4C3F" w:rsidRDefault="00192AAA" w:rsidP="00FE5850">
            <w:pPr>
              <w:jc w:val="center"/>
              <w:rPr>
                <w:rFonts w:cstheme="minorHAnsi"/>
                <w:b w:val="0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ALHO AG</w:t>
            </w:r>
          </w:p>
        </w:tc>
        <w:tc>
          <w:tcPr>
            <w:tcW w:w="1788" w:type="dxa"/>
          </w:tcPr>
          <w:p w:rsidR="00192AAA" w:rsidRPr="00FB4C3F" w:rsidRDefault="00192AAA" w:rsidP="00FE5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30%</w:t>
            </w:r>
          </w:p>
        </w:tc>
        <w:tc>
          <w:tcPr>
            <w:tcW w:w="1743" w:type="dxa"/>
          </w:tcPr>
          <w:p w:rsidR="00192AAA" w:rsidRPr="00FB4C3F" w:rsidRDefault="00192AAA" w:rsidP="00FE5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23%</w:t>
            </w:r>
          </w:p>
        </w:tc>
        <w:tc>
          <w:tcPr>
            <w:tcW w:w="1822" w:type="dxa"/>
          </w:tcPr>
          <w:p w:rsidR="00192AAA" w:rsidRPr="00FB4C3F" w:rsidRDefault="00FB4C3F" w:rsidP="0019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5</w:t>
            </w:r>
            <w:r w:rsidR="00192AAA" w:rsidRPr="00FB4C3F"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3%</w:t>
            </w:r>
          </w:p>
        </w:tc>
      </w:tr>
      <w:tr w:rsidR="00192AAA" w:rsidRPr="00FB4C3F" w:rsidTr="006C2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dxa"/>
          </w:tcPr>
          <w:p w:rsidR="00192AAA" w:rsidRPr="00FB4C3F" w:rsidRDefault="00192AAA" w:rsidP="00FE5850">
            <w:pPr>
              <w:jc w:val="center"/>
              <w:rPr>
                <w:rFonts w:cstheme="minorHAnsi"/>
                <w:b w:val="0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ALHO </w:t>
            </w: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Lucerne</w:t>
            </w:r>
            <w:proofErr w:type="spellEnd"/>
          </w:p>
        </w:tc>
        <w:tc>
          <w:tcPr>
            <w:tcW w:w="1788" w:type="dxa"/>
          </w:tcPr>
          <w:p w:rsidR="00192AAA" w:rsidRPr="00FB4C3F" w:rsidRDefault="00192AAA" w:rsidP="00FE5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53%</w:t>
            </w:r>
          </w:p>
        </w:tc>
        <w:tc>
          <w:tcPr>
            <w:tcW w:w="1743" w:type="dxa"/>
          </w:tcPr>
          <w:p w:rsidR="00192AAA" w:rsidRPr="00FB4C3F" w:rsidRDefault="00192AAA" w:rsidP="00FE5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22" w:type="dxa"/>
          </w:tcPr>
          <w:p w:rsidR="00192AAA" w:rsidRPr="00FB4C3F" w:rsidRDefault="00FB4C3F" w:rsidP="0019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53%</w:t>
            </w:r>
          </w:p>
        </w:tc>
      </w:tr>
      <w:tr w:rsidR="00192AAA" w:rsidRPr="00FB4C3F" w:rsidTr="006C216B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dxa"/>
          </w:tcPr>
          <w:p w:rsidR="00192AAA" w:rsidRPr="00FB4C3F" w:rsidRDefault="00192AAA" w:rsidP="00EE6399">
            <w:pPr>
              <w:tabs>
                <w:tab w:val="left" w:pos="2076"/>
              </w:tabs>
              <w:jc w:val="center"/>
              <w:rPr>
                <w:rFonts w:cstheme="minorHAnsi"/>
                <w:b w:val="0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ALHO AG </w:t>
            </w: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Eclepens</w:t>
            </w:r>
            <w:proofErr w:type="spellEnd"/>
          </w:p>
        </w:tc>
        <w:tc>
          <w:tcPr>
            <w:tcW w:w="1788" w:type="dxa"/>
          </w:tcPr>
          <w:p w:rsidR="00192AAA" w:rsidRPr="00FB4C3F" w:rsidRDefault="00192AAA" w:rsidP="00FE5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53%</w:t>
            </w:r>
          </w:p>
        </w:tc>
        <w:tc>
          <w:tcPr>
            <w:tcW w:w="1743" w:type="dxa"/>
          </w:tcPr>
          <w:p w:rsidR="00192AAA" w:rsidRPr="00FB4C3F" w:rsidRDefault="00192AAA" w:rsidP="00FE5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22" w:type="dxa"/>
          </w:tcPr>
          <w:p w:rsidR="00192AAA" w:rsidRPr="00FB4C3F" w:rsidRDefault="00FB4C3F" w:rsidP="0019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53%</w:t>
            </w:r>
          </w:p>
        </w:tc>
      </w:tr>
      <w:tr w:rsidR="00192AAA" w:rsidRPr="00FB4C3F" w:rsidTr="006C2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dxa"/>
          </w:tcPr>
          <w:p w:rsidR="00192AAA" w:rsidRPr="00FB4C3F" w:rsidRDefault="00192AAA" w:rsidP="00FE5850">
            <w:pPr>
              <w:jc w:val="center"/>
              <w:rPr>
                <w:rFonts w:cstheme="minorHAnsi"/>
                <w:b w:val="0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All Real AG</w:t>
            </w:r>
          </w:p>
        </w:tc>
        <w:tc>
          <w:tcPr>
            <w:tcW w:w="1788" w:type="dxa"/>
          </w:tcPr>
          <w:p w:rsidR="00192AAA" w:rsidRPr="00FB4C3F" w:rsidRDefault="00192AAA" w:rsidP="00FE5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35%</w:t>
            </w:r>
          </w:p>
        </w:tc>
        <w:tc>
          <w:tcPr>
            <w:tcW w:w="1743" w:type="dxa"/>
          </w:tcPr>
          <w:p w:rsidR="00192AAA" w:rsidRPr="00FB4C3F" w:rsidRDefault="00192AAA" w:rsidP="00FE5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22" w:type="dxa"/>
          </w:tcPr>
          <w:p w:rsidR="00192AAA" w:rsidRPr="00FB4C3F" w:rsidRDefault="00FB4C3F" w:rsidP="0019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35%</w:t>
            </w:r>
          </w:p>
        </w:tc>
      </w:tr>
      <w:tr w:rsidR="00192AAA" w:rsidRPr="00FB4C3F" w:rsidTr="006C216B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dxa"/>
          </w:tcPr>
          <w:p w:rsidR="00192AAA" w:rsidRPr="00FB4C3F" w:rsidRDefault="00192AAA" w:rsidP="00FE5850">
            <w:pPr>
              <w:jc w:val="center"/>
              <w:rPr>
                <w:rFonts w:cstheme="minorHAnsi"/>
                <w:b w:val="0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Antiglio</w:t>
            </w:r>
            <w:proofErr w:type="spellEnd"/>
          </w:p>
        </w:tc>
        <w:tc>
          <w:tcPr>
            <w:tcW w:w="1788" w:type="dxa"/>
          </w:tcPr>
          <w:p w:rsidR="00192AAA" w:rsidRPr="00FB4C3F" w:rsidRDefault="00192AAA" w:rsidP="00FE5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20%</w:t>
            </w:r>
          </w:p>
        </w:tc>
        <w:tc>
          <w:tcPr>
            <w:tcW w:w="1743" w:type="dxa"/>
          </w:tcPr>
          <w:p w:rsidR="00192AAA" w:rsidRPr="00FB4C3F" w:rsidRDefault="00192AAA" w:rsidP="00FE5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5%</w:t>
            </w:r>
          </w:p>
        </w:tc>
        <w:tc>
          <w:tcPr>
            <w:tcW w:w="1822" w:type="dxa"/>
          </w:tcPr>
          <w:p w:rsidR="00192AAA" w:rsidRPr="00FB4C3F" w:rsidRDefault="00C80141" w:rsidP="0019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</w:t>
            </w:r>
            <w:r w:rsidR="00192AAA" w:rsidRPr="00FB4C3F">
              <w:rPr>
                <w:rFonts w:cstheme="minorHAnsi"/>
                <w:sz w:val="20"/>
                <w:szCs w:val="20"/>
                <w:lang w:val="de-CH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5%</w:t>
            </w:r>
          </w:p>
        </w:tc>
      </w:tr>
      <w:tr w:rsidR="00192AAA" w:rsidRPr="00FB4C3F" w:rsidTr="006C2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dxa"/>
          </w:tcPr>
          <w:p w:rsidR="00192AAA" w:rsidRPr="00FB4C3F" w:rsidRDefault="00192AAA" w:rsidP="00FE5850">
            <w:pPr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Aretror</w:t>
            </w:r>
            <w:proofErr w:type="spellEnd"/>
          </w:p>
        </w:tc>
        <w:tc>
          <w:tcPr>
            <w:tcW w:w="1788" w:type="dxa"/>
          </w:tcPr>
          <w:p w:rsidR="00192AAA" w:rsidRPr="00FB4C3F" w:rsidRDefault="00192AAA" w:rsidP="00FE5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40%</w:t>
            </w:r>
          </w:p>
        </w:tc>
        <w:tc>
          <w:tcPr>
            <w:tcW w:w="1743" w:type="dxa"/>
          </w:tcPr>
          <w:p w:rsidR="00192AAA" w:rsidRPr="00FB4C3F" w:rsidRDefault="00192AAA" w:rsidP="00FE5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22" w:type="dxa"/>
          </w:tcPr>
          <w:p w:rsidR="00192AAA" w:rsidRPr="00FB4C3F" w:rsidRDefault="00C80141" w:rsidP="0019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40%</w:t>
            </w:r>
          </w:p>
        </w:tc>
      </w:tr>
      <w:tr w:rsidR="00192AAA" w:rsidRPr="00FB4C3F" w:rsidTr="006C216B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dxa"/>
          </w:tcPr>
          <w:p w:rsidR="00192AAA" w:rsidRPr="00FB4C3F" w:rsidRDefault="00192AAA" w:rsidP="00FE5850">
            <w:pPr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Ballmer</w:t>
            </w:r>
          </w:p>
        </w:tc>
        <w:tc>
          <w:tcPr>
            <w:tcW w:w="1788" w:type="dxa"/>
          </w:tcPr>
          <w:p w:rsidR="00192AAA" w:rsidRPr="00FB4C3F" w:rsidRDefault="00192AAA" w:rsidP="00FE5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15%</w:t>
            </w:r>
          </w:p>
        </w:tc>
        <w:tc>
          <w:tcPr>
            <w:tcW w:w="1743" w:type="dxa"/>
          </w:tcPr>
          <w:p w:rsidR="00192AAA" w:rsidRPr="00FB4C3F" w:rsidRDefault="00192AAA" w:rsidP="00FE5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5%</w:t>
            </w:r>
          </w:p>
        </w:tc>
        <w:tc>
          <w:tcPr>
            <w:tcW w:w="1822" w:type="dxa"/>
          </w:tcPr>
          <w:p w:rsidR="00192AAA" w:rsidRPr="00FB4C3F" w:rsidRDefault="00C80141" w:rsidP="0019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</w:t>
            </w:r>
            <w:r w:rsidR="00192AAA"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%</w:t>
            </w:r>
          </w:p>
        </w:tc>
      </w:tr>
      <w:tr w:rsidR="00192AAA" w:rsidRPr="00FB4C3F" w:rsidTr="006C2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dxa"/>
          </w:tcPr>
          <w:p w:rsidR="00192AAA" w:rsidRPr="00FB4C3F" w:rsidRDefault="00192AAA" w:rsidP="00FE5850">
            <w:pPr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Belloni</w:t>
            </w:r>
            <w:proofErr w:type="spellEnd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SA </w:t>
            </w:r>
          </w:p>
        </w:tc>
        <w:tc>
          <w:tcPr>
            <w:tcW w:w="1788" w:type="dxa"/>
          </w:tcPr>
          <w:p w:rsidR="00192AAA" w:rsidRPr="00FB4C3F" w:rsidRDefault="00192AAA" w:rsidP="00FE5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15%</w:t>
            </w:r>
          </w:p>
        </w:tc>
        <w:tc>
          <w:tcPr>
            <w:tcW w:w="1743" w:type="dxa"/>
          </w:tcPr>
          <w:p w:rsidR="00192AAA" w:rsidRPr="00FB4C3F" w:rsidRDefault="00192AAA" w:rsidP="00FE5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5%</w:t>
            </w:r>
          </w:p>
        </w:tc>
        <w:tc>
          <w:tcPr>
            <w:tcW w:w="1822" w:type="dxa"/>
          </w:tcPr>
          <w:p w:rsidR="00192AAA" w:rsidRPr="00FB4C3F" w:rsidRDefault="00C80141" w:rsidP="0019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</w:t>
            </w:r>
            <w:r w:rsidR="00192AAA"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%</w:t>
            </w:r>
          </w:p>
        </w:tc>
      </w:tr>
      <w:tr w:rsidR="00192AAA" w:rsidRPr="00FB4C3F" w:rsidTr="006C216B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dxa"/>
          </w:tcPr>
          <w:p w:rsidR="00192AAA" w:rsidRPr="00FB4C3F" w:rsidRDefault="00192AAA" w:rsidP="00FE5850">
            <w:pPr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Bertola</w:t>
            </w:r>
            <w:proofErr w:type="spellEnd"/>
          </w:p>
        </w:tc>
        <w:tc>
          <w:tcPr>
            <w:tcW w:w="1788" w:type="dxa"/>
          </w:tcPr>
          <w:p w:rsidR="00192AAA" w:rsidRPr="00FB4C3F" w:rsidRDefault="00192AAA" w:rsidP="00FE5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  <w:tc>
          <w:tcPr>
            <w:tcW w:w="1743" w:type="dxa"/>
          </w:tcPr>
          <w:p w:rsidR="00192AAA" w:rsidRPr="00FB4C3F" w:rsidRDefault="00192AAA" w:rsidP="00FE5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22" w:type="dxa"/>
          </w:tcPr>
          <w:p w:rsidR="00192AAA" w:rsidRPr="00FB4C3F" w:rsidRDefault="00C80141" w:rsidP="0019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</w:tr>
      <w:tr w:rsidR="00192AAA" w:rsidRPr="00FB4C3F" w:rsidTr="006C2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dxa"/>
          </w:tcPr>
          <w:p w:rsidR="00192AAA" w:rsidRPr="00FB4C3F" w:rsidRDefault="00192AAA" w:rsidP="00FE5850">
            <w:pPr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Bernasconi SA</w:t>
            </w:r>
          </w:p>
        </w:tc>
        <w:tc>
          <w:tcPr>
            <w:tcW w:w="1788" w:type="dxa"/>
          </w:tcPr>
          <w:p w:rsidR="00192AAA" w:rsidRPr="00FB4C3F" w:rsidRDefault="00192AAA" w:rsidP="00FE5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20%</w:t>
            </w:r>
          </w:p>
        </w:tc>
        <w:tc>
          <w:tcPr>
            <w:tcW w:w="1743" w:type="dxa"/>
          </w:tcPr>
          <w:p w:rsidR="00192AAA" w:rsidRPr="00FB4C3F" w:rsidRDefault="00192AAA" w:rsidP="00FE5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22" w:type="dxa"/>
          </w:tcPr>
          <w:p w:rsidR="00192AAA" w:rsidRPr="00FB4C3F" w:rsidRDefault="00C80141" w:rsidP="0019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20%</w:t>
            </w:r>
          </w:p>
        </w:tc>
      </w:tr>
      <w:tr w:rsidR="00192AAA" w:rsidRPr="00FB4C3F" w:rsidTr="006C216B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dxa"/>
          </w:tcPr>
          <w:p w:rsidR="00192AAA" w:rsidRPr="00FB4C3F" w:rsidRDefault="00192AAA" w:rsidP="00FE5850">
            <w:pPr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Braillard Fers SA</w:t>
            </w:r>
          </w:p>
        </w:tc>
        <w:tc>
          <w:tcPr>
            <w:tcW w:w="1788" w:type="dxa"/>
          </w:tcPr>
          <w:p w:rsidR="00192AAA" w:rsidRPr="00FB4C3F" w:rsidRDefault="00192AAA" w:rsidP="00FE5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20%</w:t>
            </w:r>
          </w:p>
        </w:tc>
        <w:tc>
          <w:tcPr>
            <w:tcW w:w="1743" w:type="dxa"/>
          </w:tcPr>
          <w:p w:rsidR="00192AAA" w:rsidRPr="00FB4C3F" w:rsidRDefault="00192AAA" w:rsidP="00FE5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22" w:type="dxa"/>
          </w:tcPr>
          <w:p w:rsidR="00192AAA" w:rsidRPr="00FB4C3F" w:rsidRDefault="00C80141" w:rsidP="0019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20%</w:t>
            </w:r>
          </w:p>
        </w:tc>
      </w:tr>
      <w:tr w:rsidR="00192AAA" w:rsidRPr="00FB4C3F" w:rsidTr="006C2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dxa"/>
          </w:tcPr>
          <w:p w:rsidR="00192AAA" w:rsidRPr="00FB4C3F" w:rsidRDefault="00192AAA" w:rsidP="00FE5850">
            <w:pPr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Brodard</w:t>
            </w:r>
            <w:proofErr w:type="spellEnd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SA</w:t>
            </w:r>
          </w:p>
        </w:tc>
        <w:tc>
          <w:tcPr>
            <w:tcW w:w="1788" w:type="dxa"/>
          </w:tcPr>
          <w:p w:rsidR="00192AAA" w:rsidRPr="00FB4C3F" w:rsidRDefault="00192AAA" w:rsidP="00FE5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  <w:tc>
          <w:tcPr>
            <w:tcW w:w="1743" w:type="dxa"/>
          </w:tcPr>
          <w:p w:rsidR="00192AAA" w:rsidRPr="00FB4C3F" w:rsidRDefault="00192AAA" w:rsidP="00FE5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22" w:type="dxa"/>
          </w:tcPr>
          <w:p w:rsidR="00192AAA" w:rsidRPr="00FB4C3F" w:rsidRDefault="00C80141" w:rsidP="0019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</w:tr>
      <w:tr w:rsidR="00192AAA" w:rsidRPr="00FB4C3F" w:rsidTr="006C216B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dxa"/>
          </w:tcPr>
          <w:p w:rsidR="00192AAA" w:rsidRPr="00FB4C3F" w:rsidRDefault="00192AAA" w:rsidP="00FE5850">
            <w:pPr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Boxplay</w:t>
            </w:r>
            <w:proofErr w:type="spellEnd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1788" w:type="dxa"/>
          </w:tcPr>
          <w:p w:rsidR="00192AAA" w:rsidRPr="00FB4C3F" w:rsidRDefault="00192AAA" w:rsidP="00FE5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15%</w:t>
            </w:r>
          </w:p>
        </w:tc>
        <w:tc>
          <w:tcPr>
            <w:tcW w:w="1743" w:type="dxa"/>
          </w:tcPr>
          <w:p w:rsidR="00192AAA" w:rsidRPr="00FB4C3F" w:rsidRDefault="00192AAA" w:rsidP="00FE5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5%</w:t>
            </w:r>
          </w:p>
        </w:tc>
        <w:tc>
          <w:tcPr>
            <w:tcW w:w="1822" w:type="dxa"/>
          </w:tcPr>
          <w:p w:rsidR="00192AAA" w:rsidRPr="00FB4C3F" w:rsidRDefault="00C80141" w:rsidP="0019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</w:t>
            </w:r>
            <w:r w:rsidR="00192AAA"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%</w:t>
            </w:r>
          </w:p>
        </w:tc>
      </w:tr>
      <w:tr w:rsidR="00192AAA" w:rsidRPr="00FB4C3F" w:rsidTr="006C2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dxa"/>
          </w:tcPr>
          <w:p w:rsidR="00192AAA" w:rsidRPr="00FB4C3F" w:rsidRDefault="00192AAA" w:rsidP="00FE5850">
            <w:pPr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Buffalo  Grill SA</w:t>
            </w:r>
          </w:p>
        </w:tc>
        <w:tc>
          <w:tcPr>
            <w:tcW w:w="1788" w:type="dxa"/>
          </w:tcPr>
          <w:p w:rsidR="00192AAA" w:rsidRPr="00FB4C3F" w:rsidRDefault="00192AAA" w:rsidP="00FE5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25%</w:t>
            </w:r>
          </w:p>
        </w:tc>
        <w:tc>
          <w:tcPr>
            <w:tcW w:w="1743" w:type="dxa"/>
          </w:tcPr>
          <w:p w:rsidR="00192AAA" w:rsidRPr="00FB4C3F" w:rsidRDefault="00192AAA" w:rsidP="00FE5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22" w:type="dxa"/>
          </w:tcPr>
          <w:p w:rsidR="00192AAA" w:rsidRPr="00FB4C3F" w:rsidRDefault="00C80141" w:rsidP="0019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25%</w:t>
            </w:r>
          </w:p>
        </w:tc>
      </w:tr>
      <w:tr w:rsidR="00192AAA" w:rsidRPr="00FB4C3F" w:rsidTr="006C216B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dxa"/>
          </w:tcPr>
          <w:p w:rsidR="00192AAA" w:rsidRPr="00FB4C3F" w:rsidRDefault="00192AAA" w:rsidP="00FE5850">
            <w:pPr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Colas</w:t>
            </w:r>
          </w:p>
        </w:tc>
        <w:tc>
          <w:tcPr>
            <w:tcW w:w="1788" w:type="dxa"/>
          </w:tcPr>
          <w:p w:rsidR="00192AAA" w:rsidRPr="00FB4C3F" w:rsidRDefault="00192AAA" w:rsidP="00FE5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  <w:tc>
          <w:tcPr>
            <w:tcW w:w="1743" w:type="dxa"/>
          </w:tcPr>
          <w:p w:rsidR="00192AAA" w:rsidRPr="00FB4C3F" w:rsidRDefault="00192AAA" w:rsidP="00FE5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22" w:type="dxa"/>
          </w:tcPr>
          <w:p w:rsidR="00192AAA" w:rsidRPr="00FB4C3F" w:rsidRDefault="00C80141" w:rsidP="0019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</w:tr>
      <w:tr w:rsidR="00192AAA" w:rsidRPr="00FB4C3F" w:rsidTr="006C2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dxa"/>
          </w:tcPr>
          <w:p w:rsidR="00192AAA" w:rsidRPr="00FB4C3F" w:rsidRDefault="00192AAA" w:rsidP="00FE5850">
            <w:pPr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Condecta</w:t>
            </w:r>
            <w:proofErr w:type="spellEnd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SA</w:t>
            </w:r>
          </w:p>
        </w:tc>
        <w:tc>
          <w:tcPr>
            <w:tcW w:w="1788" w:type="dxa"/>
          </w:tcPr>
          <w:p w:rsidR="00192AAA" w:rsidRPr="00FB4C3F" w:rsidRDefault="00192AAA" w:rsidP="00FE5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15%</w:t>
            </w:r>
          </w:p>
        </w:tc>
        <w:tc>
          <w:tcPr>
            <w:tcW w:w="1743" w:type="dxa"/>
          </w:tcPr>
          <w:p w:rsidR="00192AAA" w:rsidRPr="00FB4C3F" w:rsidRDefault="00192AAA" w:rsidP="00FE5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5%</w:t>
            </w:r>
          </w:p>
        </w:tc>
        <w:tc>
          <w:tcPr>
            <w:tcW w:w="1822" w:type="dxa"/>
          </w:tcPr>
          <w:p w:rsidR="00192AAA" w:rsidRPr="00FB4C3F" w:rsidRDefault="00C80141" w:rsidP="0019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</w:t>
            </w:r>
            <w:r w:rsidR="00192AAA"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%</w:t>
            </w:r>
          </w:p>
        </w:tc>
      </w:tr>
      <w:tr w:rsidR="00192AAA" w:rsidRPr="00FB4C3F" w:rsidTr="006C216B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dxa"/>
          </w:tcPr>
          <w:p w:rsidR="00192AAA" w:rsidRPr="00FB4C3F" w:rsidRDefault="00192AAA" w:rsidP="00FE5850">
            <w:pPr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CRGC SA </w:t>
            </w: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Bassecourt</w:t>
            </w:r>
            <w:proofErr w:type="spellEnd"/>
          </w:p>
        </w:tc>
        <w:tc>
          <w:tcPr>
            <w:tcW w:w="1788" w:type="dxa"/>
          </w:tcPr>
          <w:p w:rsidR="00192AAA" w:rsidRPr="00FB4C3F" w:rsidRDefault="00192AAA" w:rsidP="00FE5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  <w:tc>
          <w:tcPr>
            <w:tcW w:w="1743" w:type="dxa"/>
          </w:tcPr>
          <w:p w:rsidR="00192AAA" w:rsidRPr="00FB4C3F" w:rsidRDefault="00192AAA" w:rsidP="00FE5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22" w:type="dxa"/>
          </w:tcPr>
          <w:p w:rsidR="00192AAA" w:rsidRPr="00FB4C3F" w:rsidRDefault="00C80141" w:rsidP="0019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</w:tr>
      <w:tr w:rsidR="00192AAA" w:rsidRPr="00FB4C3F" w:rsidTr="006C2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dxa"/>
          </w:tcPr>
          <w:p w:rsidR="00192AAA" w:rsidRPr="00FB4C3F" w:rsidRDefault="00192AAA" w:rsidP="00FE5850">
            <w:pPr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Dentan</w:t>
            </w:r>
            <w:proofErr w:type="spellEnd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Frères SA</w:t>
            </w:r>
          </w:p>
        </w:tc>
        <w:tc>
          <w:tcPr>
            <w:tcW w:w="1788" w:type="dxa"/>
          </w:tcPr>
          <w:p w:rsidR="00192AAA" w:rsidRPr="00FB4C3F" w:rsidRDefault="00192AAA" w:rsidP="00FE5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20%</w:t>
            </w:r>
          </w:p>
        </w:tc>
        <w:tc>
          <w:tcPr>
            <w:tcW w:w="1743" w:type="dxa"/>
          </w:tcPr>
          <w:p w:rsidR="00192AAA" w:rsidRPr="00FB4C3F" w:rsidRDefault="00192AAA" w:rsidP="00FE5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22" w:type="dxa"/>
          </w:tcPr>
          <w:p w:rsidR="00192AAA" w:rsidRPr="00FB4C3F" w:rsidRDefault="00C80141" w:rsidP="0019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20%</w:t>
            </w:r>
          </w:p>
        </w:tc>
      </w:tr>
      <w:tr w:rsidR="00192AAA" w:rsidRPr="00FB4C3F" w:rsidTr="006C216B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dxa"/>
          </w:tcPr>
          <w:p w:rsidR="00192AAA" w:rsidRPr="00FB4C3F" w:rsidRDefault="00192AAA" w:rsidP="00FE5850">
            <w:pPr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Deneriaz</w:t>
            </w:r>
            <w:proofErr w:type="spellEnd"/>
          </w:p>
        </w:tc>
        <w:tc>
          <w:tcPr>
            <w:tcW w:w="1788" w:type="dxa"/>
          </w:tcPr>
          <w:p w:rsidR="00192AAA" w:rsidRPr="00FB4C3F" w:rsidRDefault="00192AAA" w:rsidP="00FE5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  <w:tc>
          <w:tcPr>
            <w:tcW w:w="1743" w:type="dxa"/>
          </w:tcPr>
          <w:p w:rsidR="00192AAA" w:rsidRPr="00FB4C3F" w:rsidRDefault="00192AAA" w:rsidP="00FE5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22" w:type="dxa"/>
          </w:tcPr>
          <w:p w:rsidR="00192AAA" w:rsidRPr="00FB4C3F" w:rsidRDefault="00C80141" w:rsidP="0019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</w:tr>
      <w:tr w:rsidR="00192AAA" w:rsidRPr="00FB4C3F" w:rsidTr="006C2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dxa"/>
          </w:tcPr>
          <w:p w:rsidR="00192AAA" w:rsidRPr="00FB4C3F" w:rsidRDefault="00192AAA" w:rsidP="00FE5850">
            <w:pPr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ECM</w:t>
            </w:r>
          </w:p>
        </w:tc>
        <w:tc>
          <w:tcPr>
            <w:tcW w:w="1788" w:type="dxa"/>
          </w:tcPr>
          <w:p w:rsidR="00192AAA" w:rsidRPr="00FB4C3F" w:rsidRDefault="00192AAA" w:rsidP="00FE5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20%</w:t>
            </w:r>
          </w:p>
        </w:tc>
        <w:tc>
          <w:tcPr>
            <w:tcW w:w="1743" w:type="dxa"/>
          </w:tcPr>
          <w:p w:rsidR="00192AAA" w:rsidRPr="00FB4C3F" w:rsidRDefault="00192AAA" w:rsidP="00FE5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22" w:type="dxa"/>
          </w:tcPr>
          <w:p w:rsidR="00192AAA" w:rsidRPr="00FB4C3F" w:rsidRDefault="00C80141" w:rsidP="0019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20%</w:t>
            </w:r>
          </w:p>
        </w:tc>
      </w:tr>
      <w:tr w:rsidR="00192AAA" w:rsidRPr="00FB4C3F" w:rsidTr="006C216B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dxa"/>
          </w:tcPr>
          <w:p w:rsidR="00192AAA" w:rsidRPr="00FB4C3F" w:rsidRDefault="00192AAA" w:rsidP="00FE5850">
            <w:pPr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Evequoz</w:t>
            </w:r>
            <w:proofErr w:type="spellEnd"/>
          </w:p>
        </w:tc>
        <w:tc>
          <w:tcPr>
            <w:tcW w:w="1788" w:type="dxa"/>
          </w:tcPr>
          <w:p w:rsidR="00192AAA" w:rsidRPr="00FB4C3F" w:rsidRDefault="00192AAA" w:rsidP="00FE5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5%</w:t>
            </w:r>
          </w:p>
        </w:tc>
        <w:tc>
          <w:tcPr>
            <w:tcW w:w="1743" w:type="dxa"/>
          </w:tcPr>
          <w:p w:rsidR="00192AAA" w:rsidRPr="00FB4C3F" w:rsidRDefault="00192AAA" w:rsidP="00FE5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22" w:type="dxa"/>
          </w:tcPr>
          <w:p w:rsidR="00192AAA" w:rsidRPr="00FB4C3F" w:rsidRDefault="00C80141" w:rsidP="0019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5%</w:t>
            </w:r>
          </w:p>
        </w:tc>
      </w:tr>
      <w:tr w:rsidR="00192AAA" w:rsidRPr="00FB4C3F" w:rsidTr="006C2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dxa"/>
          </w:tcPr>
          <w:p w:rsidR="00192AAA" w:rsidRPr="00FB4C3F" w:rsidRDefault="00192AAA" w:rsidP="00FE5850">
            <w:pPr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Frutiger</w:t>
            </w:r>
            <w:proofErr w:type="spellEnd"/>
          </w:p>
        </w:tc>
        <w:tc>
          <w:tcPr>
            <w:tcW w:w="1788" w:type="dxa"/>
          </w:tcPr>
          <w:p w:rsidR="00192AAA" w:rsidRPr="00FB4C3F" w:rsidRDefault="00192AAA" w:rsidP="00FE5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45%</w:t>
            </w:r>
          </w:p>
        </w:tc>
        <w:tc>
          <w:tcPr>
            <w:tcW w:w="1743" w:type="dxa"/>
          </w:tcPr>
          <w:p w:rsidR="00192AAA" w:rsidRPr="00FB4C3F" w:rsidRDefault="00192AAA" w:rsidP="00FE5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22" w:type="dxa"/>
          </w:tcPr>
          <w:p w:rsidR="00192AAA" w:rsidRPr="00FB4C3F" w:rsidRDefault="00C80141" w:rsidP="0019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45%</w:t>
            </w:r>
          </w:p>
        </w:tc>
      </w:tr>
      <w:tr w:rsidR="00192AAA" w:rsidRPr="00FB4C3F" w:rsidTr="006C216B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dxa"/>
          </w:tcPr>
          <w:p w:rsidR="00192AAA" w:rsidRPr="00FB4C3F" w:rsidRDefault="00192AAA" w:rsidP="00FE5850">
            <w:pPr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Frutiger</w:t>
            </w:r>
            <w:proofErr w:type="spellEnd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Fribourg</w:t>
            </w:r>
          </w:p>
        </w:tc>
        <w:tc>
          <w:tcPr>
            <w:tcW w:w="1788" w:type="dxa"/>
          </w:tcPr>
          <w:p w:rsidR="00192AAA" w:rsidRPr="00FB4C3F" w:rsidRDefault="00192AAA" w:rsidP="00FE5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45%</w:t>
            </w:r>
          </w:p>
        </w:tc>
        <w:tc>
          <w:tcPr>
            <w:tcW w:w="1743" w:type="dxa"/>
          </w:tcPr>
          <w:p w:rsidR="00192AAA" w:rsidRPr="00FB4C3F" w:rsidRDefault="00192AAA" w:rsidP="00FE5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22" w:type="dxa"/>
          </w:tcPr>
          <w:p w:rsidR="00192AAA" w:rsidRPr="00FB4C3F" w:rsidRDefault="00C80141" w:rsidP="0019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45%</w:t>
            </w:r>
          </w:p>
        </w:tc>
      </w:tr>
      <w:tr w:rsidR="00192AAA" w:rsidRPr="00FB4C3F" w:rsidTr="006C2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dxa"/>
          </w:tcPr>
          <w:p w:rsidR="00192AAA" w:rsidRPr="00FB4C3F" w:rsidRDefault="00192AAA" w:rsidP="00FE5850">
            <w:pPr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GAP SA Bussigny</w:t>
            </w:r>
          </w:p>
        </w:tc>
        <w:tc>
          <w:tcPr>
            <w:tcW w:w="1788" w:type="dxa"/>
          </w:tcPr>
          <w:p w:rsidR="00192AAA" w:rsidRPr="00FB4C3F" w:rsidRDefault="00192AAA" w:rsidP="00FE5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  <w:tc>
          <w:tcPr>
            <w:tcW w:w="1743" w:type="dxa"/>
          </w:tcPr>
          <w:p w:rsidR="00192AAA" w:rsidRPr="00FB4C3F" w:rsidRDefault="00192AAA" w:rsidP="00FE5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22" w:type="dxa"/>
          </w:tcPr>
          <w:p w:rsidR="00192AAA" w:rsidRPr="00FB4C3F" w:rsidRDefault="00C80141" w:rsidP="0019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</w:tr>
      <w:tr w:rsidR="00192AAA" w:rsidRPr="00FB4C3F" w:rsidTr="006C216B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dxa"/>
          </w:tcPr>
          <w:p w:rsidR="00192AAA" w:rsidRPr="00FB4C3F" w:rsidRDefault="00192AAA" w:rsidP="00FE5850">
            <w:pPr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Grisoni</w:t>
            </w:r>
            <w:proofErr w:type="spellEnd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Zaugg SA Vevey</w:t>
            </w:r>
          </w:p>
        </w:tc>
        <w:tc>
          <w:tcPr>
            <w:tcW w:w="1788" w:type="dxa"/>
          </w:tcPr>
          <w:p w:rsidR="00192AAA" w:rsidRPr="00FB4C3F" w:rsidRDefault="00C80141" w:rsidP="00FE5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25%</w:t>
            </w:r>
          </w:p>
        </w:tc>
        <w:tc>
          <w:tcPr>
            <w:tcW w:w="1743" w:type="dxa"/>
          </w:tcPr>
          <w:p w:rsidR="00192AAA" w:rsidRPr="00FB4C3F" w:rsidRDefault="00192AAA" w:rsidP="00FE5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22" w:type="dxa"/>
          </w:tcPr>
          <w:p w:rsidR="00192AAA" w:rsidRPr="00FB4C3F" w:rsidRDefault="00C80141" w:rsidP="0019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25%</w:t>
            </w:r>
          </w:p>
        </w:tc>
      </w:tr>
      <w:tr w:rsidR="00192AAA" w:rsidRPr="00FB4C3F" w:rsidTr="006C2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dxa"/>
          </w:tcPr>
          <w:p w:rsidR="00192AAA" w:rsidRPr="00FB4C3F" w:rsidRDefault="00192AAA" w:rsidP="00FE5850">
            <w:pPr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Grisoni</w:t>
            </w:r>
            <w:proofErr w:type="spellEnd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Zaugg SA Bulle</w:t>
            </w:r>
          </w:p>
        </w:tc>
        <w:tc>
          <w:tcPr>
            <w:tcW w:w="1788" w:type="dxa"/>
          </w:tcPr>
          <w:p w:rsidR="00192AAA" w:rsidRPr="00FB4C3F" w:rsidRDefault="00C80141" w:rsidP="00FE5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25%</w:t>
            </w:r>
          </w:p>
        </w:tc>
        <w:tc>
          <w:tcPr>
            <w:tcW w:w="1743" w:type="dxa"/>
          </w:tcPr>
          <w:p w:rsidR="00192AAA" w:rsidRPr="00FB4C3F" w:rsidRDefault="00192AAA" w:rsidP="00FE5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22" w:type="dxa"/>
          </w:tcPr>
          <w:p w:rsidR="00192AAA" w:rsidRPr="00FB4C3F" w:rsidRDefault="00C80141" w:rsidP="00C801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25%</w:t>
            </w:r>
          </w:p>
        </w:tc>
      </w:tr>
      <w:tr w:rsidR="00192AAA" w:rsidRPr="00FB4C3F" w:rsidTr="006C216B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dxa"/>
          </w:tcPr>
          <w:p w:rsidR="00192AAA" w:rsidRPr="00FB4C3F" w:rsidRDefault="00192AAA" w:rsidP="00FE5850">
            <w:pPr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HRS SA</w:t>
            </w:r>
          </w:p>
        </w:tc>
        <w:tc>
          <w:tcPr>
            <w:tcW w:w="1788" w:type="dxa"/>
          </w:tcPr>
          <w:p w:rsidR="00192AAA" w:rsidRPr="00FB4C3F" w:rsidRDefault="00192AAA" w:rsidP="00FE5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20%</w:t>
            </w:r>
          </w:p>
        </w:tc>
        <w:tc>
          <w:tcPr>
            <w:tcW w:w="1743" w:type="dxa"/>
          </w:tcPr>
          <w:p w:rsidR="00192AAA" w:rsidRPr="00FB4C3F" w:rsidRDefault="00192AAA" w:rsidP="00FE5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22" w:type="dxa"/>
          </w:tcPr>
          <w:p w:rsidR="00192AAA" w:rsidRPr="00FB4C3F" w:rsidRDefault="00C80141" w:rsidP="0019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20%</w:t>
            </w:r>
          </w:p>
        </w:tc>
      </w:tr>
      <w:tr w:rsidR="00192AAA" w:rsidRPr="00FB4C3F" w:rsidTr="006C2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dxa"/>
          </w:tcPr>
          <w:p w:rsidR="00192AAA" w:rsidRPr="00FB4C3F" w:rsidRDefault="00192AAA" w:rsidP="00FE5850">
            <w:pPr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Implénia</w:t>
            </w:r>
            <w:proofErr w:type="spellEnd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Construction SA </w:t>
            </w: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Vétroz</w:t>
            </w:r>
            <w:proofErr w:type="spellEnd"/>
          </w:p>
        </w:tc>
        <w:tc>
          <w:tcPr>
            <w:tcW w:w="1788" w:type="dxa"/>
          </w:tcPr>
          <w:p w:rsidR="00192AAA" w:rsidRPr="00FB4C3F" w:rsidRDefault="00192AAA" w:rsidP="00FE5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25%</w:t>
            </w:r>
          </w:p>
        </w:tc>
        <w:tc>
          <w:tcPr>
            <w:tcW w:w="1743" w:type="dxa"/>
          </w:tcPr>
          <w:p w:rsidR="00192AAA" w:rsidRPr="00FB4C3F" w:rsidRDefault="00192AAA" w:rsidP="00FE58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5%</w:t>
            </w:r>
          </w:p>
        </w:tc>
        <w:tc>
          <w:tcPr>
            <w:tcW w:w="1822" w:type="dxa"/>
          </w:tcPr>
          <w:p w:rsidR="00192AAA" w:rsidRPr="00FB4C3F" w:rsidRDefault="00C80141" w:rsidP="00192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30%</w:t>
            </w:r>
          </w:p>
        </w:tc>
      </w:tr>
      <w:tr w:rsidR="00192AAA" w:rsidRPr="00FB4C3F" w:rsidTr="006C216B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9" w:type="dxa"/>
          </w:tcPr>
          <w:p w:rsidR="00192AAA" w:rsidRPr="00FB4C3F" w:rsidRDefault="00192AAA" w:rsidP="00FE5850">
            <w:pPr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Implénia</w:t>
            </w:r>
            <w:proofErr w:type="spellEnd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Construction SA Onex </w:t>
            </w:r>
          </w:p>
        </w:tc>
        <w:tc>
          <w:tcPr>
            <w:tcW w:w="1788" w:type="dxa"/>
          </w:tcPr>
          <w:p w:rsidR="00192AAA" w:rsidRPr="00FB4C3F" w:rsidRDefault="00192AAA" w:rsidP="00FE5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25%</w:t>
            </w:r>
          </w:p>
        </w:tc>
        <w:tc>
          <w:tcPr>
            <w:tcW w:w="1743" w:type="dxa"/>
          </w:tcPr>
          <w:p w:rsidR="00192AAA" w:rsidRPr="00FB4C3F" w:rsidRDefault="00192AAA" w:rsidP="00FE58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5%</w:t>
            </w:r>
          </w:p>
        </w:tc>
        <w:tc>
          <w:tcPr>
            <w:tcW w:w="1822" w:type="dxa"/>
          </w:tcPr>
          <w:p w:rsidR="00192AAA" w:rsidRPr="00FB4C3F" w:rsidRDefault="00C80141" w:rsidP="00192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30%</w:t>
            </w:r>
          </w:p>
        </w:tc>
      </w:tr>
    </w:tbl>
    <w:p w:rsidR="006561C5" w:rsidRDefault="006561C5" w:rsidP="0090401B">
      <w:pPr>
        <w:rPr>
          <w:outline/>
          <w:color w:val="000000"/>
          <w:sz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6561C5" w:rsidRPr="006561C5" w:rsidRDefault="006561C5" w:rsidP="0090401B">
      <w:pPr>
        <w:rPr>
          <w:outline/>
          <w:color w:val="00000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tbl>
      <w:tblPr>
        <w:tblStyle w:val="Grillemoyenne1"/>
        <w:tblW w:w="9209" w:type="dxa"/>
        <w:tblLook w:val="04A0" w:firstRow="1" w:lastRow="0" w:firstColumn="1" w:lastColumn="0" w:noHBand="0" w:noVBand="1"/>
      </w:tblPr>
      <w:tblGrid>
        <w:gridCol w:w="3794"/>
        <w:gridCol w:w="1871"/>
        <w:gridCol w:w="1673"/>
        <w:gridCol w:w="1871"/>
      </w:tblGrid>
      <w:tr w:rsidR="00FB4C3F" w:rsidRPr="00FB4C3F" w:rsidTr="00FB4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B4C3F" w:rsidRPr="00FB4C3F" w:rsidRDefault="00FB4C3F" w:rsidP="006561C5">
            <w:pPr>
              <w:tabs>
                <w:tab w:val="left" w:pos="3686"/>
              </w:tabs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Implénia</w:t>
            </w:r>
            <w:proofErr w:type="spellEnd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Construction SA Chaux-de-Fond</w:t>
            </w:r>
          </w:p>
        </w:tc>
        <w:tc>
          <w:tcPr>
            <w:tcW w:w="1871" w:type="dxa"/>
          </w:tcPr>
          <w:p w:rsidR="00FB4C3F" w:rsidRPr="00FB4C3F" w:rsidRDefault="00FB4C3F" w:rsidP="00FB4C3F">
            <w:pPr>
              <w:tabs>
                <w:tab w:val="left" w:pos="3686"/>
              </w:tabs>
              <w:ind w:left="-108" w:right="-108" w:firstLine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25%</w:t>
            </w:r>
          </w:p>
        </w:tc>
        <w:tc>
          <w:tcPr>
            <w:tcW w:w="1673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5%</w:t>
            </w:r>
          </w:p>
        </w:tc>
        <w:tc>
          <w:tcPr>
            <w:tcW w:w="1871" w:type="dxa"/>
          </w:tcPr>
          <w:p w:rsidR="00FB4C3F" w:rsidRPr="00FB4C3F" w:rsidRDefault="00C80141" w:rsidP="00FB4C3F">
            <w:pPr>
              <w:tabs>
                <w:tab w:val="left" w:pos="368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30%</w:t>
            </w:r>
          </w:p>
        </w:tc>
      </w:tr>
      <w:tr w:rsidR="00FB4C3F" w:rsidRPr="00FB4C3F" w:rsidTr="00FB4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Implénia</w:t>
            </w:r>
            <w:proofErr w:type="spellEnd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Construction SA </w:t>
            </w: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Echandens</w:t>
            </w:r>
            <w:proofErr w:type="spellEnd"/>
          </w:p>
        </w:tc>
        <w:tc>
          <w:tcPr>
            <w:tcW w:w="1871" w:type="dxa"/>
          </w:tcPr>
          <w:p w:rsidR="00FB4C3F" w:rsidRPr="00FB4C3F" w:rsidRDefault="00FB4C3F" w:rsidP="00FB4C3F">
            <w:pPr>
              <w:tabs>
                <w:tab w:val="left" w:pos="3686"/>
              </w:tabs>
              <w:ind w:left="-425" w:right="-108" w:firstLine="4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25%</w:t>
            </w:r>
          </w:p>
        </w:tc>
        <w:tc>
          <w:tcPr>
            <w:tcW w:w="1673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5%</w:t>
            </w:r>
          </w:p>
        </w:tc>
        <w:tc>
          <w:tcPr>
            <w:tcW w:w="1871" w:type="dxa"/>
          </w:tcPr>
          <w:p w:rsidR="00FB4C3F" w:rsidRPr="00FB4C3F" w:rsidRDefault="00C80141" w:rsidP="00FB4C3F">
            <w:pPr>
              <w:tabs>
                <w:tab w:val="left" w:pos="36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30%</w:t>
            </w:r>
          </w:p>
        </w:tc>
      </w:tr>
      <w:tr w:rsidR="00FB4C3F" w:rsidRPr="00FB4C3F" w:rsidTr="00FB4C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Induni</w:t>
            </w:r>
            <w:proofErr w:type="spellEnd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&amp; Cie SA</w:t>
            </w:r>
          </w:p>
        </w:tc>
        <w:tc>
          <w:tcPr>
            <w:tcW w:w="1871" w:type="dxa"/>
          </w:tcPr>
          <w:p w:rsidR="00FB4C3F" w:rsidRPr="00FB4C3F" w:rsidRDefault="00FB4C3F" w:rsidP="00FB4C3F">
            <w:pPr>
              <w:tabs>
                <w:tab w:val="left" w:pos="3686"/>
              </w:tabs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  <w:tc>
          <w:tcPr>
            <w:tcW w:w="1673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71" w:type="dxa"/>
          </w:tcPr>
          <w:p w:rsidR="00FB4C3F" w:rsidRPr="00FB4C3F" w:rsidRDefault="00C80141" w:rsidP="00FB4C3F">
            <w:pPr>
              <w:tabs>
                <w:tab w:val="left" w:pos="36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</w:tr>
      <w:tr w:rsidR="00FB4C3F" w:rsidRPr="00FB4C3F" w:rsidTr="00FB4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Jaquet</w:t>
            </w:r>
            <w:proofErr w:type="spellEnd"/>
          </w:p>
        </w:tc>
        <w:tc>
          <w:tcPr>
            <w:tcW w:w="1871" w:type="dxa"/>
          </w:tcPr>
          <w:p w:rsidR="00FB4C3F" w:rsidRPr="00FB4C3F" w:rsidRDefault="00FB4C3F" w:rsidP="00FB4C3F">
            <w:pPr>
              <w:tabs>
                <w:tab w:val="left" w:pos="3686"/>
              </w:tabs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25%</w:t>
            </w:r>
          </w:p>
        </w:tc>
        <w:tc>
          <w:tcPr>
            <w:tcW w:w="1673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71" w:type="dxa"/>
          </w:tcPr>
          <w:p w:rsidR="00FB4C3F" w:rsidRPr="00FB4C3F" w:rsidRDefault="00C80141" w:rsidP="00FB4C3F">
            <w:pPr>
              <w:tabs>
                <w:tab w:val="left" w:pos="36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25%</w:t>
            </w:r>
          </w:p>
        </w:tc>
      </w:tr>
      <w:tr w:rsidR="00FB4C3F" w:rsidRPr="00FB4C3F" w:rsidTr="00FB4C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JPF</w:t>
            </w:r>
          </w:p>
        </w:tc>
        <w:tc>
          <w:tcPr>
            <w:tcW w:w="1871" w:type="dxa"/>
          </w:tcPr>
          <w:p w:rsidR="00FB4C3F" w:rsidRPr="00FB4C3F" w:rsidRDefault="00FB4C3F" w:rsidP="00FB4C3F">
            <w:pPr>
              <w:tabs>
                <w:tab w:val="left" w:pos="3686"/>
              </w:tabs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15%</w:t>
            </w:r>
          </w:p>
        </w:tc>
        <w:tc>
          <w:tcPr>
            <w:tcW w:w="1673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71" w:type="dxa"/>
          </w:tcPr>
          <w:p w:rsidR="00FB4C3F" w:rsidRPr="00FB4C3F" w:rsidRDefault="00C80141" w:rsidP="00FB4C3F">
            <w:pPr>
              <w:tabs>
                <w:tab w:val="left" w:pos="36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15%</w:t>
            </w:r>
          </w:p>
        </w:tc>
      </w:tr>
      <w:tr w:rsidR="00FB4C3F" w:rsidRPr="00FB4C3F" w:rsidTr="00FB4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Karl Steiner</w:t>
            </w:r>
          </w:p>
        </w:tc>
        <w:tc>
          <w:tcPr>
            <w:tcW w:w="1871" w:type="dxa"/>
          </w:tcPr>
          <w:p w:rsidR="00FB4C3F" w:rsidRPr="00FB4C3F" w:rsidRDefault="00FB4C3F" w:rsidP="00FB4C3F">
            <w:pPr>
              <w:tabs>
                <w:tab w:val="left" w:pos="3686"/>
              </w:tabs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  <w:tc>
          <w:tcPr>
            <w:tcW w:w="1673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71" w:type="dxa"/>
          </w:tcPr>
          <w:p w:rsidR="00FB4C3F" w:rsidRPr="00FB4C3F" w:rsidRDefault="00C80141" w:rsidP="00FB4C3F">
            <w:pPr>
              <w:tabs>
                <w:tab w:val="left" w:pos="36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</w:tr>
      <w:tr w:rsidR="00FB4C3F" w:rsidRPr="00FB4C3F" w:rsidTr="00FB4C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Karl Steiner </w:t>
            </w: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Zug</w:t>
            </w:r>
            <w:proofErr w:type="spellEnd"/>
          </w:p>
        </w:tc>
        <w:tc>
          <w:tcPr>
            <w:tcW w:w="1871" w:type="dxa"/>
          </w:tcPr>
          <w:p w:rsidR="00FB4C3F" w:rsidRPr="00FB4C3F" w:rsidRDefault="00FB4C3F" w:rsidP="00FB4C3F">
            <w:pPr>
              <w:tabs>
                <w:tab w:val="left" w:pos="3686"/>
              </w:tabs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35%</w:t>
            </w:r>
          </w:p>
        </w:tc>
        <w:tc>
          <w:tcPr>
            <w:tcW w:w="1673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71" w:type="dxa"/>
          </w:tcPr>
          <w:p w:rsidR="00FB4C3F" w:rsidRPr="00FB4C3F" w:rsidRDefault="00C80141" w:rsidP="00FB4C3F">
            <w:pPr>
              <w:tabs>
                <w:tab w:val="left" w:pos="36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35%</w:t>
            </w:r>
          </w:p>
        </w:tc>
      </w:tr>
      <w:tr w:rsidR="00FB4C3F" w:rsidRPr="00FB4C3F" w:rsidTr="00FB4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Laurent </w:t>
            </w: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Menbrez</w:t>
            </w:r>
            <w:proofErr w:type="spellEnd"/>
          </w:p>
        </w:tc>
        <w:tc>
          <w:tcPr>
            <w:tcW w:w="1871" w:type="dxa"/>
          </w:tcPr>
          <w:p w:rsidR="00FB4C3F" w:rsidRPr="00FB4C3F" w:rsidRDefault="00FB4C3F" w:rsidP="00FB4C3F">
            <w:pPr>
              <w:tabs>
                <w:tab w:val="left" w:pos="3686"/>
              </w:tabs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  <w:tc>
          <w:tcPr>
            <w:tcW w:w="1673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71" w:type="dxa"/>
          </w:tcPr>
          <w:p w:rsidR="00FB4C3F" w:rsidRPr="00FB4C3F" w:rsidRDefault="00C80141" w:rsidP="00FB4C3F">
            <w:pPr>
              <w:tabs>
                <w:tab w:val="left" w:pos="36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</w:tr>
      <w:tr w:rsidR="00FB4C3F" w:rsidRPr="00FB4C3F" w:rsidTr="00FB4C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LMT</w:t>
            </w:r>
          </w:p>
        </w:tc>
        <w:tc>
          <w:tcPr>
            <w:tcW w:w="1871" w:type="dxa"/>
          </w:tcPr>
          <w:p w:rsidR="00FB4C3F" w:rsidRPr="00FB4C3F" w:rsidRDefault="00FB4C3F" w:rsidP="00FB4C3F">
            <w:pPr>
              <w:tabs>
                <w:tab w:val="left" w:pos="3686"/>
              </w:tabs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  <w:tc>
          <w:tcPr>
            <w:tcW w:w="1673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71" w:type="dxa"/>
          </w:tcPr>
          <w:p w:rsidR="00FB4C3F" w:rsidRPr="00FB4C3F" w:rsidRDefault="00C80141" w:rsidP="00FB4C3F">
            <w:pPr>
              <w:tabs>
                <w:tab w:val="left" w:pos="36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</w:tr>
      <w:tr w:rsidR="00FB4C3F" w:rsidRPr="00FB4C3F" w:rsidTr="00FB4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Losinger</w:t>
            </w:r>
            <w:proofErr w:type="spellEnd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Construction SA</w:t>
            </w:r>
          </w:p>
        </w:tc>
        <w:tc>
          <w:tcPr>
            <w:tcW w:w="1871" w:type="dxa"/>
          </w:tcPr>
          <w:p w:rsidR="00FB4C3F" w:rsidRPr="00FB4C3F" w:rsidRDefault="00FB4C3F" w:rsidP="00FB4C3F">
            <w:pPr>
              <w:tabs>
                <w:tab w:val="left" w:pos="3686"/>
              </w:tabs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30%</w:t>
            </w:r>
          </w:p>
        </w:tc>
        <w:tc>
          <w:tcPr>
            <w:tcW w:w="1673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71" w:type="dxa"/>
          </w:tcPr>
          <w:p w:rsidR="00FB4C3F" w:rsidRPr="00FB4C3F" w:rsidRDefault="00C80141" w:rsidP="00FB4C3F">
            <w:pPr>
              <w:tabs>
                <w:tab w:val="left" w:pos="36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30%</w:t>
            </w:r>
          </w:p>
        </w:tc>
      </w:tr>
      <w:tr w:rsidR="00FB4C3F" w:rsidRPr="00FB4C3F" w:rsidTr="00FB4C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Marti Bern AG</w:t>
            </w:r>
          </w:p>
        </w:tc>
        <w:tc>
          <w:tcPr>
            <w:tcW w:w="1871" w:type="dxa"/>
          </w:tcPr>
          <w:p w:rsidR="00FB4C3F" w:rsidRPr="00FB4C3F" w:rsidRDefault="00FB4C3F" w:rsidP="00FB4C3F">
            <w:pPr>
              <w:tabs>
                <w:tab w:val="left" w:pos="3686"/>
              </w:tabs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45%</w:t>
            </w:r>
          </w:p>
        </w:tc>
        <w:tc>
          <w:tcPr>
            <w:tcW w:w="1673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71" w:type="dxa"/>
          </w:tcPr>
          <w:p w:rsidR="00FB4C3F" w:rsidRPr="00FB4C3F" w:rsidRDefault="00C80141" w:rsidP="00FB4C3F">
            <w:pPr>
              <w:tabs>
                <w:tab w:val="left" w:pos="36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45%</w:t>
            </w:r>
          </w:p>
        </w:tc>
      </w:tr>
      <w:tr w:rsidR="00FB4C3F" w:rsidRPr="00FB4C3F" w:rsidTr="00FB4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Marti Construction SA</w:t>
            </w:r>
          </w:p>
        </w:tc>
        <w:tc>
          <w:tcPr>
            <w:tcW w:w="1871" w:type="dxa"/>
          </w:tcPr>
          <w:p w:rsidR="00FB4C3F" w:rsidRPr="00FB4C3F" w:rsidRDefault="00FB4C3F" w:rsidP="00FB4C3F">
            <w:pPr>
              <w:tabs>
                <w:tab w:val="left" w:pos="3686"/>
              </w:tabs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25%</w:t>
            </w:r>
          </w:p>
        </w:tc>
        <w:tc>
          <w:tcPr>
            <w:tcW w:w="1673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71" w:type="dxa"/>
          </w:tcPr>
          <w:p w:rsidR="00FB4C3F" w:rsidRPr="00FB4C3F" w:rsidRDefault="00C80141" w:rsidP="00FB4C3F">
            <w:pPr>
              <w:tabs>
                <w:tab w:val="left" w:pos="36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25%</w:t>
            </w:r>
          </w:p>
        </w:tc>
      </w:tr>
      <w:tr w:rsidR="00FB4C3F" w:rsidRPr="00FB4C3F" w:rsidTr="00FB4C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Marti Construction SA Meyrin</w:t>
            </w:r>
          </w:p>
        </w:tc>
        <w:tc>
          <w:tcPr>
            <w:tcW w:w="1871" w:type="dxa"/>
          </w:tcPr>
          <w:p w:rsidR="00FB4C3F" w:rsidRPr="00FB4C3F" w:rsidRDefault="00FB4C3F" w:rsidP="00FB4C3F">
            <w:pPr>
              <w:tabs>
                <w:tab w:val="left" w:pos="3686"/>
              </w:tabs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25%</w:t>
            </w:r>
          </w:p>
        </w:tc>
        <w:tc>
          <w:tcPr>
            <w:tcW w:w="1673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71" w:type="dxa"/>
          </w:tcPr>
          <w:p w:rsidR="00FB4C3F" w:rsidRPr="00FB4C3F" w:rsidRDefault="00C80141" w:rsidP="00FB4C3F">
            <w:pPr>
              <w:tabs>
                <w:tab w:val="left" w:pos="36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25%</w:t>
            </w:r>
          </w:p>
        </w:tc>
      </w:tr>
      <w:tr w:rsidR="00FB4C3F" w:rsidRPr="00FB4C3F" w:rsidTr="00FB4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Marti travaux spéciaux SA NE</w:t>
            </w:r>
          </w:p>
        </w:tc>
        <w:tc>
          <w:tcPr>
            <w:tcW w:w="1871" w:type="dxa"/>
          </w:tcPr>
          <w:p w:rsidR="00FB4C3F" w:rsidRPr="00FB4C3F" w:rsidRDefault="00FB4C3F" w:rsidP="00FB4C3F">
            <w:pPr>
              <w:tabs>
                <w:tab w:val="left" w:pos="3686"/>
              </w:tabs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25%</w:t>
            </w:r>
          </w:p>
        </w:tc>
        <w:tc>
          <w:tcPr>
            <w:tcW w:w="1673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71" w:type="dxa"/>
          </w:tcPr>
          <w:p w:rsidR="00FB4C3F" w:rsidRPr="00FB4C3F" w:rsidRDefault="00C80141" w:rsidP="00FB4C3F">
            <w:pPr>
              <w:tabs>
                <w:tab w:val="left" w:pos="36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25%</w:t>
            </w:r>
          </w:p>
        </w:tc>
      </w:tr>
      <w:tr w:rsidR="00FB4C3F" w:rsidRPr="00FB4C3F" w:rsidTr="00FB4C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Mécanair</w:t>
            </w:r>
            <w:proofErr w:type="spellEnd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SA</w:t>
            </w:r>
          </w:p>
        </w:tc>
        <w:tc>
          <w:tcPr>
            <w:tcW w:w="1871" w:type="dxa"/>
          </w:tcPr>
          <w:p w:rsidR="00FB4C3F" w:rsidRPr="00FB4C3F" w:rsidRDefault="00FB4C3F" w:rsidP="00FB4C3F">
            <w:pPr>
              <w:tabs>
                <w:tab w:val="left" w:pos="3686"/>
              </w:tabs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  <w:tc>
          <w:tcPr>
            <w:tcW w:w="1673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71" w:type="dxa"/>
          </w:tcPr>
          <w:p w:rsidR="00FB4C3F" w:rsidRPr="00FB4C3F" w:rsidRDefault="00C80141" w:rsidP="00FB4C3F">
            <w:pPr>
              <w:tabs>
                <w:tab w:val="left" w:pos="36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</w:tr>
      <w:tr w:rsidR="00FB4C3F" w:rsidRPr="00FB4C3F" w:rsidTr="00FB4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Merck-Serono</w:t>
            </w:r>
            <w:proofErr w:type="spellEnd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Fenil</w:t>
            </w:r>
          </w:p>
        </w:tc>
        <w:tc>
          <w:tcPr>
            <w:tcW w:w="1871" w:type="dxa"/>
          </w:tcPr>
          <w:p w:rsidR="00FB4C3F" w:rsidRPr="00FB4C3F" w:rsidRDefault="00FB4C3F" w:rsidP="00FB4C3F">
            <w:pPr>
              <w:tabs>
                <w:tab w:val="left" w:pos="3686"/>
              </w:tabs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15%</w:t>
            </w:r>
          </w:p>
        </w:tc>
        <w:tc>
          <w:tcPr>
            <w:tcW w:w="1673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71" w:type="dxa"/>
          </w:tcPr>
          <w:p w:rsidR="00FB4C3F" w:rsidRPr="00FB4C3F" w:rsidRDefault="00C80141" w:rsidP="00FB4C3F">
            <w:pPr>
              <w:tabs>
                <w:tab w:val="left" w:pos="36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15%</w:t>
            </w:r>
          </w:p>
        </w:tc>
      </w:tr>
      <w:tr w:rsidR="00FB4C3F" w:rsidRPr="00FB4C3F" w:rsidTr="00FB4C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Merck-Serono</w:t>
            </w:r>
            <w:proofErr w:type="spellEnd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Aubonne</w:t>
            </w:r>
            <w:proofErr w:type="spellEnd"/>
          </w:p>
        </w:tc>
        <w:tc>
          <w:tcPr>
            <w:tcW w:w="1871" w:type="dxa"/>
          </w:tcPr>
          <w:p w:rsidR="00FB4C3F" w:rsidRPr="00FB4C3F" w:rsidRDefault="00FB4C3F" w:rsidP="00FB4C3F">
            <w:pPr>
              <w:tabs>
                <w:tab w:val="left" w:pos="3686"/>
              </w:tabs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15%</w:t>
            </w:r>
          </w:p>
        </w:tc>
        <w:tc>
          <w:tcPr>
            <w:tcW w:w="1673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71" w:type="dxa"/>
          </w:tcPr>
          <w:p w:rsidR="00FB4C3F" w:rsidRPr="00FB4C3F" w:rsidRDefault="00C80141" w:rsidP="00FB4C3F">
            <w:pPr>
              <w:tabs>
                <w:tab w:val="left" w:pos="36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15%</w:t>
            </w:r>
          </w:p>
        </w:tc>
      </w:tr>
      <w:tr w:rsidR="00FB4C3F" w:rsidRPr="00FB4C3F" w:rsidTr="00FB4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Miauton</w:t>
            </w:r>
            <w:proofErr w:type="spellEnd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Villeneuve SA</w:t>
            </w:r>
          </w:p>
        </w:tc>
        <w:tc>
          <w:tcPr>
            <w:tcW w:w="1871" w:type="dxa"/>
          </w:tcPr>
          <w:p w:rsidR="00FB4C3F" w:rsidRPr="00FB4C3F" w:rsidRDefault="00FB4C3F" w:rsidP="00FB4C3F">
            <w:pPr>
              <w:tabs>
                <w:tab w:val="left" w:pos="3686"/>
              </w:tabs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15%</w:t>
            </w:r>
          </w:p>
        </w:tc>
        <w:tc>
          <w:tcPr>
            <w:tcW w:w="1673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71" w:type="dxa"/>
          </w:tcPr>
          <w:p w:rsidR="00FB4C3F" w:rsidRPr="00FB4C3F" w:rsidRDefault="00C80141" w:rsidP="00FB4C3F">
            <w:pPr>
              <w:tabs>
                <w:tab w:val="left" w:pos="36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15%</w:t>
            </w:r>
          </w:p>
        </w:tc>
      </w:tr>
      <w:tr w:rsidR="00FB4C3F" w:rsidRPr="00FB4C3F" w:rsidTr="00FB4C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Perrin Frères SA</w:t>
            </w:r>
          </w:p>
        </w:tc>
        <w:tc>
          <w:tcPr>
            <w:tcW w:w="1871" w:type="dxa"/>
          </w:tcPr>
          <w:p w:rsidR="00FB4C3F" w:rsidRPr="00FB4C3F" w:rsidRDefault="00FB4C3F" w:rsidP="00FB4C3F">
            <w:pPr>
              <w:tabs>
                <w:tab w:val="left" w:pos="3686"/>
              </w:tabs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15%</w:t>
            </w:r>
          </w:p>
        </w:tc>
        <w:tc>
          <w:tcPr>
            <w:tcW w:w="1673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71" w:type="dxa"/>
          </w:tcPr>
          <w:p w:rsidR="00FB4C3F" w:rsidRPr="00FB4C3F" w:rsidRDefault="00C80141" w:rsidP="00FB4C3F">
            <w:pPr>
              <w:tabs>
                <w:tab w:val="left" w:pos="36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15%</w:t>
            </w:r>
          </w:p>
        </w:tc>
      </w:tr>
      <w:tr w:rsidR="00FB4C3F" w:rsidRPr="00FB4C3F" w:rsidTr="00FB4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Prader</w:t>
            </w:r>
            <w:proofErr w:type="spellEnd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Losinger</w:t>
            </w:r>
            <w:proofErr w:type="spellEnd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SA</w:t>
            </w:r>
          </w:p>
        </w:tc>
        <w:tc>
          <w:tcPr>
            <w:tcW w:w="1871" w:type="dxa"/>
          </w:tcPr>
          <w:p w:rsidR="00FB4C3F" w:rsidRPr="00FB4C3F" w:rsidRDefault="00FB4C3F" w:rsidP="00FB4C3F">
            <w:pPr>
              <w:tabs>
                <w:tab w:val="left" w:pos="3686"/>
              </w:tabs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5%</w:t>
            </w:r>
          </w:p>
        </w:tc>
        <w:tc>
          <w:tcPr>
            <w:tcW w:w="1673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71" w:type="dxa"/>
          </w:tcPr>
          <w:p w:rsidR="00FB4C3F" w:rsidRPr="00FB4C3F" w:rsidRDefault="00C80141" w:rsidP="00FB4C3F">
            <w:pPr>
              <w:tabs>
                <w:tab w:val="left" w:pos="36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5%</w:t>
            </w:r>
          </w:p>
        </w:tc>
      </w:tr>
      <w:tr w:rsidR="00FB4C3F" w:rsidRPr="00FB4C3F" w:rsidTr="00FB4C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René May </w:t>
            </w:r>
          </w:p>
        </w:tc>
        <w:tc>
          <w:tcPr>
            <w:tcW w:w="1871" w:type="dxa"/>
          </w:tcPr>
          <w:p w:rsidR="00FB4C3F" w:rsidRPr="00FB4C3F" w:rsidRDefault="00FB4C3F" w:rsidP="00FB4C3F">
            <w:pPr>
              <w:tabs>
                <w:tab w:val="left" w:pos="3686"/>
              </w:tabs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  <w:tc>
          <w:tcPr>
            <w:tcW w:w="1673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71" w:type="dxa"/>
          </w:tcPr>
          <w:p w:rsidR="00FB4C3F" w:rsidRPr="00FB4C3F" w:rsidRDefault="00C80141" w:rsidP="00FB4C3F">
            <w:pPr>
              <w:tabs>
                <w:tab w:val="left" w:pos="36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</w:tr>
      <w:tr w:rsidR="00FB4C3F" w:rsidRPr="00FB4C3F" w:rsidTr="00FB4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Ropraz</w:t>
            </w:r>
            <w:proofErr w:type="spellEnd"/>
          </w:p>
        </w:tc>
        <w:tc>
          <w:tcPr>
            <w:tcW w:w="1871" w:type="dxa"/>
          </w:tcPr>
          <w:p w:rsidR="00FB4C3F" w:rsidRPr="00FB4C3F" w:rsidRDefault="00FB4C3F" w:rsidP="00FB4C3F">
            <w:pPr>
              <w:tabs>
                <w:tab w:val="left" w:pos="3686"/>
              </w:tabs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  <w:tc>
          <w:tcPr>
            <w:tcW w:w="1673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71" w:type="dxa"/>
          </w:tcPr>
          <w:p w:rsidR="00FB4C3F" w:rsidRPr="00FB4C3F" w:rsidRDefault="00C80141" w:rsidP="00FB4C3F">
            <w:pPr>
              <w:tabs>
                <w:tab w:val="left" w:pos="36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</w:tr>
      <w:tr w:rsidR="00FB4C3F" w:rsidRPr="00FB4C3F" w:rsidTr="00FB4C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Riedo</w:t>
            </w:r>
            <w:proofErr w:type="spellEnd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Mobilbau</w:t>
            </w:r>
            <w:proofErr w:type="spellEnd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AG</w:t>
            </w:r>
          </w:p>
        </w:tc>
        <w:tc>
          <w:tcPr>
            <w:tcW w:w="1871" w:type="dxa"/>
          </w:tcPr>
          <w:p w:rsidR="00FB4C3F" w:rsidRPr="00FB4C3F" w:rsidRDefault="00FB4C3F" w:rsidP="00FB4C3F">
            <w:pPr>
              <w:tabs>
                <w:tab w:val="left" w:pos="3686"/>
              </w:tabs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45%</w:t>
            </w:r>
          </w:p>
        </w:tc>
        <w:tc>
          <w:tcPr>
            <w:tcW w:w="1673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71" w:type="dxa"/>
          </w:tcPr>
          <w:p w:rsidR="00FB4C3F" w:rsidRPr="00FB4C3F" w:rsidRDefault="00C80141" w:rsidP="00FB4C3F">
            <w:pPr>
              <w:tabs>
                <w:tab w:val="left" w:pos="36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45%</w:t>
            </w:r>
          </w:p>
        </w:tc>
      </w:tr>
      <w:tr w:rsidR="00FB4C3F" w:rsidRPr="00FB4C3F" w:rsidTr="00FB4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B4C3F" w:rsidRPr="00FB4C3F" w:rsidRDefault="00FB4C3F" w:rsidP="001D3BB4">
            <w:pPr>
              <w:tabs>
                <w:tab w:val="left" w:pos="553"/>
                <w:tab w:val="left" w:pos="3686"/>
              </w:tabs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Roth Echafaudages</w:t>
            </w:r>
          </w:p>
        </w:tc>
        <w:tc>
          <w:tcPr>
            <w:tcW w:w="1871" w:type="dxa"/>
          </w:tcPr>
          <w:p w:rsidR="00FB4C3F" w:rsidRPr="00FB4C3F" w:rsidRDefault="00FB4C3F" w:rsidP="00FB4C3F">
            <w:pPr>
              <w:tabs>
                <w:tab w:val="left" w:pos="3686"/>
              </w:tabs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20%</w:t>
            </w:r>
          </w:p>
        </w:tc>
        <w:tc>
          <w:tcPr>
            <w:tcW w:w="1673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71" w:type="dxa"/>
          </w:tcPr>
          <w:p w:rsidR="00FB4C3F" w:rsidRPr="00FB4C3F" w:rsidRDefault="00C80141" w:rsidP="00FB4C3F">
            <w:pPr>
              <w:tabs>
                <w:tab w:val="left" w:pos="36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20%</w:t>
            </w:r>
          </w:p>
        </w:tc>
      </w:tr>
      <w:tr w:rsidR="00FB4C3F" w:rsidRPr="00FB4C3F" w:rsidTr="00FB4C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Routes </w:t>
            </w:r>
          </w:p>
        </w:tc>
        <w:tc>
          <w:tcPr>
            <w:tcW w:w="1871" w:type="dxa"/>
          </w:tcPr>
          <w:p w:rsidR="00FB4C3F" w:rsidRPr="00FB4C3F" w:rsidRDefault="00FB4C3F" w:rsidP="00FB4C3F">
            <w:pPr>
              <w:tabs>
                <w:tab w:val="left" w:pos="3686"/>
              </w:tabs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20%</w:t>
            </w:r>
          </w:p>
        </w:tc>
        <w:tc>
          <w:tcPr>
            <w:tcW w:w="1673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5%</w:t>
            </w:r>
          </w:p>
        </w:tc>
        <w:tc>
          <w:tcPr>
            <w:tcW w:w="1871" w:type="dxa"/>
          </w:tcPr>
          <w:p w:rsidR="00FB4C3F" w:rsidRPr="00FB4C3F" w:rsidRDefault="00C80141" w:rsidP="00FB4C3F">
            <w:pPr>
              <w:tabs>
                <w:tab w:val="left" w:pos="36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25%</w:t>
            </w:r>
          </w:p>
        </w:tc>
      </w:tr>
      <w:tr w:rsidR="00FB4C3F" w:rsidRPr="00FB4C3F" w:rsidTr="00FB4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Scrasa</w:t>
            </w:r>
            <w:proofErr w:type="spellEnd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SA</w:t>
            </w:r>
          </w:p>
        </w:tc>
        <w:tc>
          <w:tcPr>
            <w:tcW w:w="1871" w:type="dxa"/>
          </w:tcPr>
          <w:p w:rsidR="00FB4C3F" w:rsidRPr="00FB4C3F" w:rsidRDefault="00FB4C3F" w:rsidP="00FB4C3F">
            <w:pPr>
              <w:tabs>
                <w:tab w:val="left" w:pos="3686"/>
              </w:tabs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  <w:tc>
          <w:tcPr>
            <w:tcW w:w="1673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71" w:type="dxa"/>
          </w:tcPr>
          <w:p w:rsidR="00FB4C3F" w:rsidRPr="00FB4C3F" w:rsidRDefault="00C80141" w:rsidP="00FB4C3F">
            <w:pPr>
              <w:tabs>
                <w:tab w:val="left" w:pos="36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</w:tr>
      <w:tr w:rsidR="00FB4C3F" w:rsidRPr="00FB4C3F" w:rsidTr="00FB4C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Soraco</w:t>
            </w:r>
            <w:proofErr w:type="spellEnd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1871" w:type="dxa"/>
          </w:tcPr>
          <w:p w:rsidR="00FB4C3F" w:rsidRPr="00FB4C3F" w:rsidRDefault="00FB4C3F" w:rsidP="00FB4C3F">
            <w:pPr>
              <w:tabs>
                <w:tab w:val="left" w:pos="3686"/>
              </w:tabs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  <w:tc>
          <w:tcPr>
            <w:tcW w:w="1673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71" w:type="dxa"/>
          </w:tcPr>
          <w:p w:rsidR="00FB4C3F" w:rsidRPr="00FB4C3F" w:rsidRDefault="00C80141" w:rsidP="00FB4C3F">
            <w:pPr>
              <w:tabs>
                <w:tab w:val="left" w:pos="36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</w:tr>
      <w:tr w:rsidR="00FB4C3F" w:rsidRPr="00FB4C3F" w:rsidTr="00FB4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Sottas</w:t>
            </w:r>
            <w:proofErr w:type="spellEnd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SA</w:t>
            </w:r>
          </w:p>
        </w:tc>
        <w:tc>
          <w:tcPr>
            <w:tcW w:w="1871" w:type="dxa"/>
          </w:tcPr>
          <w:p w:rsidR="00FB4C3F" w:rsidRPr="00FB4C3F" w:rsidRDefault="00FB4C3F" w:rsidP="00FB4C3F">
            <w:pPr>
              <w:tabs>
                <w:tab w:val="left" w:pos="3686"/>
              </w:tabs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  <w:tc>
          <w:tcPr>
            <w:tcW w:w="1673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71" w:type="dxa"/>
          </w:tcPr>
          <w:p w:rsidR="00FB4C3F" w:rsidRPr="00FB4C3F" w:rsidRDefault="00C80141" w:rsidP="00FB4C3F">
            <w:pPr>
              <w:tabs>
                <w:tab w:val="left" w:pos="36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</w:tr>
      <w:tr w:rsidR="00FB4C3F" w:rsidRPr="00FB4C3F" w:rsidTr="00FB4C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Steiner</w:t>
            </w:r>
          </w:p>
        </w:tc>
        <w:tc>
          <w:tcPr>
            <w:tcW w:w="1871" w:type="dxa"/>
          </w:tcPr>
          <w:p w:rsidR="00FB4C3F" w:rsidRPr="00FB4C3F" w:rsidRDefault="00FB4C3F" w:rsidP="00FB4C3F">
            <w:pPr>
              <w:tabs>
                <w:tab w:val="left" w:pos="3686"/>
              </w:tabs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35%</w:t>
            </w:r>
          </w:p>
        </w:tc>
        <w:tc>
          <w:tcPr>
            <w:tcW w:w="1673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71" w:type="dxa"/>
          </w:tcPr>
          <w:p w:rsidR="00FB4C3F" w:rsidRPr="00FB4C3F" w:rsidRDefault="00C80141" w:rsidP="00FB4C3F">
            <w:pPr>
              <w:tabs>
                <w:tab w:val="left" w:pos="36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35%</w:t>
            </w:r>
          </w:p>
        </w:tc>
      </w:tr>
      <w:tr w:rsidR="00FB4C3F" w:rsidRPr="00FB4C3F" w:rsidTr="00FB4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Stirninmann</w:t>
            </w:r>
            <w:proofErr w:type="spellEnd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AG</w:t>
            </w:r>
          </w:p>
        </w:tc>
        <w:tc>
          <w:tcPr>
            <w:tcW w:w="1871" w:type="dxa"/>
          </w:tcPr>
          <w:p w:rsidR="00FB4C3F" w:rsidRPr="00FB4C3F" w:rsidRDefault="00FB4C3F" w:rsidP="00FB4C3F">
            <w:pPr>
              <w:tabs>
                <w:tab w:val="left" w:pos="3686"/>
              </w:tabs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40%</w:t>
            </w:r>
          </w:p>
        </w:tc>
        <w:tc>
          <w:tcPr>
            <w:tcW w:w="1673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71" w:type="dxa"/>
          </w:tcPr>
          <w:p w:rsidR="00FB4C3F" w:rsidRPr="00FB4C3F" w:rsidRDefault="00C80141" w:rsidP="00FB4C3F">
            <w:pPr>
              <w:tabs>
                <w:tab w:val="left" w:pos="36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40%</w:t>
            </w:r>
          </w:p>
        </w:tc>
      </w:tr>
      <w:tr w:rsidR="00FB4C3F" w:rsidRPr="00FB4C3F" w:rsidTr="00FB4C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proofErr w:type="spellStart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Walo</w:t>
            </w:r>
            <w:proofErr w:type="spellEnd"/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AG Bern</w:t>
            </w:r>
          </w:p>
        </w:tc>
        <w:tc>
          <w:tcPr>
            <w:tcW w:w="1871" w:type="dxa"/>
          </w:tcPr>
          <w:p w:rsidR="00FB4C3F" w:rsidRPr="00FB4C3F" w:rsidRDefault="00FB4C3F" w:rsidP="00FB4C3F">
            <w:pPr>
              <w:tabs>
                <w:tab w:val="left" w:pos="3686"/>
              </w:tabs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45%</w:t>
            </w:r>
          </w:p>
        </w:tc>
        <w:tc>
          <w:tcPr>
            <w:tcW w:w="1673" w:type="dxa"/>
          </w:tcPr>
          <w:p w:rsidR="00FB4C3F" w:rsidRPr="00FB4C3F" w:rsidRDefault="00C80141" w:rsidP="001D3BB4">
            <w:pPr>
              <w:tabs>
                <w:tab w:val="left" w:pos="36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71" w:type="dxa"/>
          </w:tcPr>
          <w:p w:rsidR="00FB4C3F" w:rsidRPr="00FB4C3F" w:rsidRDefault="00C80141" w:rsidP="00FB4C3F">
            <w:pPr>
              <w:tabs>
                <w:tab w:val="left" w:pos="36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45%</w:t>
            </w:r>
          </w:p>
        </w:tc>
      </w:tr>
      <w:tr w:rsidR="00FB4C3F" w:rsidRPr="00FB4C3F" w:rsidTr="00FB4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Widmer AG</w:t>
            </w:r>
          </w:p>
        </w:tc>
        <w:tc>
          <w:tcPr>
            <w:tcW w:w="1871" w:type="dxa"/>
          </w:tcPr>
          <w:p w:rsidR="00FB4C3F" w:rsidRPr="00FB4C3F" w:rsidRDefault="00FB4C3F" w:rsidP="00FB4C3F">
            <w:pPr>
              <w:tabs>
                <w:tab w:val="left" w:pos="3686"/>
              </w:tabs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30%</w:t>
            </w:r>
          </w:p>
        </w:tc>
        <w:tc>
          <w:tcPr>
            <w:tcW w:w="1673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  <w:tc>
          <w:tcPr>
            <w:tcW w:w="1871" w:type="dxa"/>
          </w:tcPr>
          <w:p w:rsidR="00FB4C3F" w:rsidRPr="00FB4C3F" w:rsidRDefault="00C80141" w:rsidP="00FB4C3F">
            <w:pPr>
              <w:tabs>
                <w:tab w:val="left" w:pos="368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4</w:t>
            </w:r>
            <w:r w:rsidR="00FB4C3F"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0%</w:t>
            </w:r>
          </w:p>
        </w:tc>
      </w:tr>
      <w:tr w:rsidR="00FB4C3F" w:rsidRPr="00FB4C3F" w:rsidTr="00FB4C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FB4C3F" w:rsidRPr="00FB4C3F" w:rsidRDefault="00FB4C3F" w:rsidP="001D3BB4">
            <w:pPr>
              <w:tabs>
                <w:tab w:val="left" w:pos="3686"/>
              </w:tabs>
              <w:jc w:val="center"/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Zed</w:t>
            </w:r>
            <w:r w:rsidR="00C80141">
              <w:rPr>
                <w:rFonts w:cstheme="minorHAnsi"/>
                <w:b w:val="0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Logistique</w:t>
            </w:r>
          </w:p>
        </w:tc>
        <w:tc>
          <w:tcPr>
            <w:tcW w:w="1871" w:type="dxa"/>
          </w:tcPr>
          <w:p w:rsidR="00FB4C3F" w:rsidRPr="00FB4C3F" w:rsidRDefault="00FB4C3F" w:rsidP="00FB4C3F">
            <w:pPr>
              <w:tabs>
                <w:tab w:val="left" w:pos="3686"/>
              </w:tabs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  <w:tc>
          <w:tcPr>
            <w:tcW w:w="1673" w:type="dxa"/>
          </w:tcPr>
          <w:p w:rsidR="00FB4C3F" w:rsidRPr="00FB4C3F" w:rsidRDefault="00C80141" w:rsidP="001D3BB4">
            <w:pPr>
              <w:tabs>
                <w:tab w:val="left" w:pos="36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</w:t>
            </w:r>
          </w:p>
        </w:tc>
        <w:tc>
          <w:tcPr>
            <w:tcW w:w="1871" w:type="dxa"/>
          </w:tcPr>
          <w:p w:rsidR="00FB4C3F" w:rsidRPr="00FB4C3F" w:rsidRDefault="00C80141" w:rsidP="00FB4C3F">
            <w:pPr>
              <w:tabs>
                <w:tab w:val="left" w:pos="368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bookmarkStart w:id="0" w:name="_GoBack"/>
            <w:bookmarkEnd w:id="0"/>
            <w:r w:rsidRPr="00FB4C3F">
              <w:rPr>
                <w:rFonts w:cstheme="minorHAnsi"/>
                <w:sz w:val="20"/>
                <w:szCs w:val="20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10%</w:t>
            </w:r>
          </w:p>
        </w:tc>
      </w:tr>
    </w:tbl>
    <w:p w:rsidR="0090401B" w:rsidRPr="00EE6399" w:rsidRDefault="0090401B" w:rsidP="00FE5850">
      <w:pPr>
        <w:jc w:val="center"/>
        <w:rPr>
          <w:sz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sectPr w:rsidR="0090401B" w:rsidRPr="00EE639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C3F" w:rsidRDefault="00FB4C3F" w:rsidP="0090401B">
      <w:pPr>
        <w:spacing w:after="0" w:line="240" w:lineRule="auto"/>
      </w:pPr>
      <w:r>
        <w:separator/>
      </w:r>
    </w:p>
  </w:endnote>
  <w:endnote w:type="continuationSeparator" w:id="0">
    <w:p w:rsidR="00FB4C3F" w:rsidRDefault="00FB4C3F" w:rsidP="00904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C3F" w:rsidRDefault="00FB4C3F" w:rsidP="0090401B">
      <w:pPr>
        <w:spacing w:after="0" w:line="240" w:lineRule="auto"/>
      </w:pPr>
      <w:r>
        <w:separator/>
      </w:r>
    </w:p>
  </w:footnote>
  <w:footnote w:type="continuationSeparator" w:id="0">
    <w:p w:rsidR="00FB4C3F" w:rsidRDefault="00FB4C3F" w:rsidP="00904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6561C5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sz w:val="36"/>
            <w:szCs w:val="36"/>
          </w:rPr>
          <w:alias w:val="Titre"/>
          <w:id w:val="77761602"/>
          <w:placeholder>
            <w:docPart w:val="D562BB268AEB4F82873EF9BDC2A6CC4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6561C5" w:rsidRPr="006561C5" w:rsidRDefault="006561C5" w:rsidP="006561C5">
              <w:pPr>
                <w:pStyle w:val="En-tte"/>
                <w:jc w:val="right"/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</w:pPr>
              <w:r w:rsidRPr="006561C5"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>Rabais des clients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28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nnée"/>
          <w:id w:val="77761609"/>
          <w:placeholder>
            <w:docPart w:val="B7407926ACC64D0498EABC19E796312F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fr-FR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6561C5" w:rsidRPr="006561C5" w:rsidRDefault="006561C5" w:rsidP="006561C5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 w:rsidRPr="006561C5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8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CHF - €</w:t>
              </w:r>
            </w:p>
          </w:tc>
        </w:sdtContent>
      </w:sdt>
    </w:tr>
  </w:tbl>
  <w:p w:rsidR="006561C5" w:rsidRDefault="006561C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850"/>
    <w:rsid w:val="00192AAA"/>
    <w:rsid w:val="001D3BB4"/>
    <w:rsid w:val="00224243"/>
    <w:rsid w:val="002630A8"/>
    <w:rsid w:val="00396D69"/>
    <w:rsid w:val="00510A99"/>
    <w:rsid w:val="00610322"/>
    <w:rsid w:val="006561C5"/>
    <w:rsid w:val="006C216B"/>
    <w:rsid w:val="0090401B"/>
    <w:rsid w:val="00AF261C"/>
    <w:rsid w:val="00C80141"/>
    <w:rsid w:val="00DE7D9F"/>
    <w:rsid w:val="00E1251A"/>
    <w:rsid w:val="00E411EF"/>
    <w:rsid w:val="00EE6399"/>
    <w:rsid w:val="00FB4C3F"/>
    <w:rsid w:val="00FE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E5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EE639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mbrageclair">
    <w:name w:val="Light Shading"/>
    <w:basedOn w:val="TableauNormal"/>
    <w:uiPriority w:val="60"/>
    <w:rsid w:val="00EE63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1">
    <w:name w:val="Medium List 1"/>
    <w:basedOn w:val="TableauNormal"/>
    <w:uiPriority w:val="65"/>
    <w:rsid w:val="00EE639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rillemoyenne1">
    <w:name w:val="Medium Grid 1"/>
    <w:basedOn w:val="TableauNormal"/>
    <w:uiPriority w:val="67"/>
    <w:rsid w:val="00EE63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En-tte">
    <w:name w:val="header"/>
    <w:basedOn w:val="Normal"/>
    <w:link w:val="En-tteCar"/>
    <w:uiPriority w:val="99"/>
    <w:unhideWhenUsed/>
    <w:rsid w:val="0090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401B"/>
  </w:style>
  <w:style w:type="paragraph" w:styleId="Pieddepage">
    <w:name w:val="footer"/>
    <w:basedOn w:val="Normal"/>
    <w:link w:val="PieddepageCar"/>
    <w:uiPriority w:val="99"/>
    <w:unhideWhenUsed/>
    <w:rsid w:val="0090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401B"/>
  </w:style>
  <w:style w:type="paragraph" w:styleId="Textedebulles">
    <w:name w:val="Balloon Text"/>
    <w:basedOn w:val="Normal"/>
    <w:link w:val="TextedebullesCar"/>
    <w:uiPriority w:val="99"/>
    <w:semiHidden/>
    <w:unhideWhenUsed/>
    <w:rsid w:val="00610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03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E5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EE639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mbrageclair">
    <w:name w:val="Light Shading"/>
    <w:basedOn w:val="TableauNormal"/>
    <w:uiPriority w:val="60"/>
    <w:rsid w:val="00EE63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1">
    <w:name w:val="Medium List 1"/>
    <w:basedOn w:val="TableauNormal"/>
    <w:uiPriority w:val="65"/>
    <w:rsid w:val="00EE639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rillemoyenne1">
    <w:name w:val="Medium Grid 1"/>
    <w:basedOn w:val="TableauNormal"/>
    <w:uiPriority w:val="67"/>
    <w:rsid w:val="00EE63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En-tte">
    <w:name w:val="header"/>
    <w:basedOn w:val="Normal"/>
    <w:link w:val="En-tteCar"/>
    <w:uiPriority w:val="99"/>
    <w:unhideWhenUsed/>
    <w:rsid w:val="0090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401B"/>
  </w:style>
  <w:style w:type="paragraph" w:styleId="Pieddepage">
    <w:name w:val="footer"/>
    <w:basedOn w:val="Normal"/>
    <w:link w:val="PieddepageCar"/>
    <w:uiPriority w:val="99"/>
    <w:unhideWhenUsed/>
    <w:rsid w:val="0090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401B"/>
  </w:style>
  <w:style w:type="paragraph" w:styleId="Textedebulles">
    <w:name w:val="Balloon Text"/>
    <w:basedOn w:val="Normal"/>
    <w:link w:val="TextedebullesCar"/>
    <w:uiPriority w:val="99"/>
    <w:semiHidden/>
    <w:unhideWhenUsed/>
    <w:rsid w:val="00610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0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562BB268AEB4F82873EF9BDC2A6CC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BA0A56-5179-41D8-A6A9-808650D1FD43}"/>
      </w:docPartPr>
      <w:docPartBody>
        <w:p w:rsidR="00000000" w:rsidRDefault="00E37D98" w:rsidP="00E37D98">
          <w:pPr>
            <w:pStyle w:val="D562BB268AEB4F82873EF9BDC2A6CC4E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fr-FR"/>
            </w:rPr>
            <w:t>[Titre du document]</w:t>
          </w:r>
        </w:p>
      </w:docPartBody>
    </w:docPart>
    <w:docPart>
      <w:docPartPr>
        <w:name w:val="B7407926ACC64D0498EABC19E79631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4E811A-A20F-47A3-A4D4-65FD28204231}"/>
      </w:docPartPr>
      <w:docPartBody>
        <w:p w:rsidR="00000000" w:rsidRDefault="00E37D98" w:rsidP="00E37D98">
          <w:pPr>
            <w:pStyle w:val="B7407926ACC64D0498EABC19E796312F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:lang w:val="fr-FR"/>
            </w:rPr>
            <w:t>[Année]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D98"/>
    <w:rsid w:val="00E3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562BB268AEB4F82873EF9BDC2A6CC4E">
    <w:name w:val="D562BB268AEB4F82873EF9BDC2A6CC4E"/>
    <w:rsid w:val="00E37D98"/>
  </w:style>
  <w:style w:type="paragraph" w:customStyle="1" w:styleId="B7407926ACC64D0498EABC19E796312F">
    <w:name w:val="B7407926ACC64D0498EABC19E796312F"/>
    <w:rsid w:val="00E37D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562BB268AEB4F82873EF9BDC2A6CC4E">
    <w:name w:val="D562BB268AEB4F82873EF9BDC2A6CC4E"/>
    <w:rsid w:val="00E37D98"/>
  </w:style>
  <w:style w:type="paragraph" w:customStyle="1" w:styleId="B7407926ACC64D0498EABC19E796312F">
    <w:name w:val="B7407926ACC64D0498EABC19E796312F"/>
    <w:rsid w:val="00E37D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CHF - €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B40E4A-A9C5-4CAB-A88D-85F0B51BF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Rabais des clients</dc:title>
  <dc:creator>Mélanie Pinheiro</dc:creator>
  <cp:lastModifiedBy>Mélanie Pinheiro</cp:lastModifiedBy>
  <cp:revision>8</cp:revision>
  <cp:lastPrinted>2012-06-26T05:57:00Z</cp:lastPrinted>
  <dcterms:created xsi:type="dcterms:W3CDTF">2012-04-20T09:39:00Z</dcterms:created>
  <dcterms:modified xsi:type="dcterms:W3CDTF">2012-06-26T06:05:00Z</dcterms:modified>
</cp:coreProperties>
</file>