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tblpY="3571"/>
        <w:tblW w:w="0" w:type="auto"/>
        <w:tblLook w:val="04A0" w:firstRow="1" w:lastRow="0" w:firstColumn="1" w:lastColumn="0" w:noHBand="0" w:noVBand="1"/>
      </w:tblPr>
      <w:tblGrid>
        <w:gridCol w:w="1513"/>
        <w:gridCol w:w="6649"/>
        <w:gridCol w:w="1126"/>
      </w:tblGrid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jc w:val="center"/>
              <w:rPr>
                <w:sz w:val="24"/>
              </w:rPr>
            </w:pPr>
            <w:r w:rsidRPr="00DB2C3B">
              <w:rPr>
                <w:sz w:val="24"/>
              </w:rPr>
              <w:t>Référence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jc w:val="center"/>
              <w:rPr>
                <w:sz w:val="24"/>
              </w:rPr>
            </w:pPr>
            <w:r w:rsidRPr="00DB2C3B">
              <w:rPr>
                <w:sz w:val="24"/>
              </w:rPr>
              <w:t>Désignation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jc w:val="center"/>
              <w:rPr>
                <w:sz w:val="24"/>
              </w:rPr>
            </w:pPr>
            <w:r w:rsidRPr="00DB2C3B">
              <w:rPr>
                <w:sz w:val="24"/>
              </w:rPr>
              <w:t xml:space="preserve">Prix 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EL-CLM-026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CUTEE climatiseur mobile, 2600W froid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341.95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EL-CLM-035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Climatiseur mobile LAFFIS Froid Seul 3500W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381.65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EL-CLMR-035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Climatiseur Mobile LAFFIS Réversible 3500W</w:t>
            </w:r>
            <w:r w:rsidRPr="00DB2C3B">
              <w:rPr>
                <w:sz w:val="24"/>
              </w:rPr>
              <w:br/>
              <w:t>Pompe à chaleur monobloc air/air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391.20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EL-CL-009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 xml:space="preserve">I-COOL Pompe à chaleur monobloc </w:t>
            </w:r>
            <w:proofErr w:type="spellStart"/>
            <w:r w:rsidRPr="00DB2C3B">
              <w:rPr>
                <w:sz w:val="24"/>
              </w:rPr>
              <w:t>bi-tubes</w:t>
            </w:r>
            <w:proofErr w:type="spellEnd"/>
            <w:r w:rsidRPr="00DB2C3B">
              <w:rPr>
                <w:sz w:val="24"/>
              </w:rPr>
              <w:t xml:space="preserve"> (double flux) position murale, 2300W chauffage, 2300W froid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883.70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EL-CL-015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 xml:space="preserve">M2 Pompe à chaleur monobloc </w:t>
            </w:r>
            <w:proofErr w:type="spellStart"/>
            <w:r w:rsidRPr="00DB2C3B">
              <w:rPr>
                <w:sz w:val="24"/>
              </w:rPr>
              <w:t>bi-tubes</w:t>
            </w:r>
            <w:proofErr w:type="spellEnd"/>
            <w:r w:rsidRPr="00DB2C3B">
              <w:rPr>
                <w:sz w:val="24"/>
              </w:rPr>
              <w:t xml:space="preserve"> (double flux) position console, 2780W chauffage, 2640W froid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805.05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EL-CL-006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 xml:space="preserve">M4 Pompe à chaleur réversible monobloc </w:t>
            </w:r>
            <w:proofErr w:type="spellStart"/>
            <w:r w:rsidRPr="00DB2C3B">
              <w:rPr>
                <w:sz w:val="24"/>
              </w:rPr>
              <w:t>bi-tubes</w:t>
            </w:r>
            <w:proofErr w:type="spellEnd"/>
            <w:r w:rsidRPr="00DB2C3B">
              <w:rPr>
                <w:sz w:val="24"/>
              </w:rPr>
              <w:t xml:space="preserve"> (double flux) 3330W+500W chauffage, 3250W froid</w:t>
            </w:r>
            <w:r w:rsidRPr="00DB2C3B">
              <w:rPr>
                <w:sz w:val="24"/>
              </w:rPr>
              <w:br/>
              <w:t>Pompe à chaleur split air/air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1118.65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EL-CLSC-025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COSY pompe à chaleur air/air</w:t>
            </w:r>
            <w:r w:rsidRPr="00DB2C3B">
              <w:rPr>
                <w:sz w:val="24"/>
              </w:rPr>
              <w:br/>
            </w:r>
            <w:proofErr w:type="spellStart"/>
            <w:r w:rsidRPr="00DB2C3B">
              <w:rPr>
                <w:sz w:val="24"/>
              </w:rPr>
              <w:t>MOBIKAClim</w:t>
            </w:r>
            <w:proofErr w:type="spellEnd"/>
            <w:r w:rsidRPr="00DB2C3B">
              <w:rPr>
                <w:sz w:val="24"/>
              </w:rPr>
              <w:t xml:space="preserve">, quick </w:t>
            </w:r>
            <w:proofErr w:type="spellStart"/>
            <w:r w:rsidRPr="00DB2C3B">
              <w:rPr>
                <w:sz w:val="24"/>
              </w:rPr>
              <w:t>connector</w:t>
            </w:r>
            <w:proofErr w:type="spellEnd"/>
            <w:r w:rsidRPr="00DB2C3B">
              <w:rPr>
                <w:sz w:val="24"/>
              </w:rPr>
              <w:t>, 2800W réversible classe A</w:t>
            </w:r>
            <w:r w:rsidRPr="00DB2C3B">
              <w:rPr>
                <w:sz w:val="24"/>
              </w:rPr>
              <w:br/>
              <w:t>Jusqu’à épuisement du stock, consulter toujours la disponibilité avant commande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860.65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EL-CLSU-025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U-COOL pompe à chaleur air/air GREE murale, 2800W chauffage – SCOP 4.00, 2600W froid – SEER 6.10</w:t>
            </w:r>
            <w:r w:rsidRPr="00DB2C3B">
              <w:rPr>
                <w:sz w:val="24"/>
              </w:rPr>
              <w:br/>
              <w:t>Jusqu’à épuisement du stock, consulter toujours la disponibilité avant commande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788.90</w:t>
            </w:r>
          </w:p>
        </w:tc>
      </w:tr>
      <w:tr w:rsidR="0021758E" w:rsidTr="00684C44">
        <w:tc>
          <w:tcPr>
            <w:tcW w:w="1513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EL-CLSC-026</w:t>
            </w:r>
          </w:p>
        </w:tc>
        <w:tc>
          <w:tcPr>
            <w:tcW w:w="6649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CHANGE pompe à chaleur air/air GREE murale, 2800W chauffage, 2600W froid</w:t>
            </w:r>
            <w:r w:rsidRPr="00DB2C3B">
              <w:rPr>
                <w:sz w:val="24"/>
              </w:rPr>
              <w:br/>
              <w:t>Nouveau modèle 2015, remplace le modèle ZEPHYR</w:t>
            </w:r>
          </w:p>
        </w:tc>
        <w:tc>
          <w:tcPr>
            <w:tcW w:w="1126" w:type="dxa"/>
          </w:tcPr>
          <w:p w:rsidR="0021758E" w:rsidRPr="00DB2C3B" w:rsidRDefault="0021758E" w:rsidP="00684C44">
            <w:pPr>
              <w:rPr>
                <w:sz w:val="24"/>
              </w:rPr>
            </w:pPr>
            <w:r w:rsidRPr="00DB2C3B">
              <w:rPr>
                <w:sz w:val="24"/>
              </w:rPr>
              <w:t>540.50</w:t>
            </w:r>
          </w:p>
        </w:tc>
      </w:tr>
    </w:tbl>
    <w:p w:rsidR="00684C44" w:rsidRDefault="00684C44" w:rsidP="0021758E">
      <w:pPr>
        <w:jc w:val="center"/>
        <w:rPr>
          <w:b/>
        </w:rPr>
      </w:pPr>
    </w:p>
    <w:p w:rsidR="00684C44" w:rsidRDefault="00684C44" w:rsidP="0021758E">
      <w:pPr>
        <w:jc w:val="center"/>
        <w:rPr>
          <w:b/>
        </w:rPr>
      </w:pPr>
    </w:p>
    <w:p w:rsidR="0021758E" w:rsidRPr="00684C44" w:rsidRDefault="0021758E" w:rsidP="0021758E">
      <w:pPr>
        <w:jc w:val="center"/>
        <w:rPr>
          <w:b/>
        </w:rPr>
      </w:pPr>
      <w:r w:rsidRPr="00684C44">
        <w:rPr>
          <w:b/>
        </w:rPr>
        <w:t>CLIMATISEURS</w:t>
      </w:r>
    </w:p>
    <w:p w:rsidR="0021758E" w:rsidRDefault="0021758E"/>
    <w:p w:rsidR="00684C44" w:rsidRDefault="00684C44"/>
    <w:p w:rsidR="00684C44" w:rsidRDefault="00684C44">
      <w:bookmarkStart w:id="0" w:name="_GoBack"/>
      <w:bookmarkEnd w:id="0"/>
    </w:p>
    <w:p w:rsidR="0021758E" w:rsidRPr="0021758E" w:rsidRDefault="0021758E">
      <w:pPr>
        <w:rPr>
          <w:b/>
        </w:rPr>
      </w:pPr>
      <w:r>
        <w:t xml:space="preserve">Attention : </w:t>
      </w:r>
      <w:r w:rsidRPr="0021758E">
        <w:rPr>
          <w:b/>
        </w:rPr>
        <w:t>Mobika n’effectue pas le montage des climatiseurs.</w:t>
      </w:r>
    </w:p>
    <w:sectPr w:rsidR="0021758E" w:rsidRPr="002175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9F" w:rsidRDefault="002E249F" w:rsidP="0021758E">
      <w:pPr>
        <w:spacing w:after="0" w:line="240" w:lineRule="auto"/>
      </w:pPr>
      <w:r>
        <w:separator/>
      </w:r>
    </w:p>
  </w:endnote>
  <w:endnote w:type="continuationSeparator" w:id="0">
    <w:p w:rsidR="002E249F" w:rsidRDefault="002E249F" w:rsidP="0021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44" w:rsidRPr="00E43761" w:rsidRDefault="00684C44" w:rsidP="00684C44">
    <w:pPr>
      <w:pStyle w:val="Pieddepage"/>
      <w:jc w:val="center"/>
    </w:pPr>
    <w:r w:rsidRPr="00E43761">
      <w:t>MOBI</w:t>
    </w:r>
    <w:r w:rsidRPr="00E43761">
      <w:rPr>
        <w:color w:val="FF0000"/>
      </w:rPr>
      <w:t>K</w:t>
    </w:r>
    <w:r w:rsidRPr="00E43761">
      <w:t>A – Chemin du Croset 9 B – 1024 Ecublens</w:t>
    </w:r>
  </w:p>
  <w:p w:rsidR="00684C44" w:rsidRDefault="00684C44" w:rsidP="00684C44">
    <w:pPr>
      <w:pStyle w:val="Pieddepage"/>
      <w:jc w:val="center"/>
    </w:pPr>
    <w:r>
      <w:t>Tél : +41 (0) 21 784 55 22 – Fax : +41 (0) 21 784 55 02</w:t>
    </w:r>
  </w:p>
  <w:p w:rsidR="00684C44" w:rsidRDefault="00684C44" w:rsidP="00684C44">
    <w:pPr>
      <w:pStyle w:val="Pieddepage"/>
      <w:jc w:val="center"/>
    </w:pPr>
    <w:r w:rsidRPr="00886560">
      <w:t>mobi</w:t>
    </w:r>
    <w:r w:rsidRPr="00886560">
      <w:rPr>
        <w:color w:val="FF0000"/>
      </w:rPr>
      <w:t>k</w:t>
    </w:r>
    <w:r w:rsidRPr="00886560">
      <w:t>a@mobi</w:t>
    </w:r>
    <w:r w:rsidRPr="00886560">
      <w:rPr>
        <w:color w:val="FF0000"/>
      </w:rPr>
      <w:t>k</w:t>
    </w:r>
    <w:r w:rsidRPr="00886560">
      <w:t>a.ch</w:t>
    </w:r>
    <w:r>
      <w:t xml:space="preserve"> – www.mobi</w:t>
    </w:r>
    <w:r w:rsidRPr="00886560">
      <w:rPr>
        <w:color w:val="FF0000"/>
      </w:rPr>
      <w:t>k</w:t>
    </w:r>
    <w:r>
      <w:t>a.ch</w:t>
    </w:r>
  </w:p>
  <w:p w:rsidR="0021758E" w:rsidRDefault="002175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9F" w:rsidRDefault="002E249F" w:rsidP="0021758E">
      <w:pPr>
        <w:spacing w:after="0" w:line="240" w:lineRule="auto"/>
      </w:pPr>
      <w:r>
        <w:separator/>
      </w:r>
    </w:p>
  </w:footnote>
  <w:footnote w:type="continuationSeparator" w:id="0">
    <w:p w:rsidR="002E249F" w:rsidRDefault="002E249F" w:rsidP="0021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8E" w:rsidRDefault="00684C4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1840865" cy="609600"/>
          <wp:effectExtent l="0" t="0" r="698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1"/>
    <w:rsid w:val="0013464B"/>
    <w:rsid w:val="0021758E"/>
    <w:rsid w:val="002E249F"/>
    <w:rsid w:val="0040329D"/>
    <w:rsid w:val="00684C44"/>
    <w:rsid w:val="00C05071"/>
    <w:rsid w:val="00C46129"/>
    <w:rsid w:val="00DB2C3B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58E"/>
  </w:style>
  <w:style w:type="paragraph" w:styleId="Pieddepage">
    <w:name w:val="footer"/>
    <w:basedOn w:val="Normal"/>
    <w:link w:val="PieddepageCar"/>
    <w:uiPriority w:val="99"/>
    <w:unhideWhenUsed/>
    <w:rsid w:val="0021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58E"/>
  </w:style>
  <w:style w:type="paragraph" w:styleId="Pieddepage">
    <w:name w:val="footer"/>
    <w:basedOn w:val="Normal"/>
    <w:link w:val="PieddepageCar"/>
    <w:uiPriority w:val="99"/>
    <w:unhideWhenUsed/>
    <w:rsid w:val="0021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4</cp:revision>
  <cp:lastPrinted>2015-04-30T14:30:00Z</cp:lastPrinted>
  <dcterms:created xsi:type="dcterms:W3CDTF">2015-04-30T11:42:00Z</dcterms:created>
  <dcterms:modified xsi:type="dcterms:W3CDTF">2015-04-30T14:30:00Z</dcterms:modified>
</cp:coreProperties>
</file>