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</w:t>
      </w:r>
      <w:r w:rsidR="00C40478">
        <w:t xml:space="preserve">le </w:t>
      </w:r>
      <w:r w:rsidR="007D1258">
        <w:t>03 avril</w:t>
      </w:r>
      <w:bookmarkStart w:id="0" w:name="_GoBack"/>
      <w:bookmarkEnd w:id="0"/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C40478" w:rsidP="001F36EC">
      <w:pPr>
        <w:spacing w:line="240" w:lineRule="auto"/>
        <w:jc w:val="center"/>
        <w:rPr>
          <w:b/>
        </w:rPr>
      </w:pPr>
      <w:proofErr w:type="spellStart"/>
      <w:r w:rsidRPr="00C40478">
        <w:rPr>
          <w:b/>
        </w:rPr>
        <w:t>Liebherr</w:t>
      </w:r>
      <w:proofErr w:type="spellEnd"/>
      <w:r w:rsidRPr="00C40478">
        <w:rPr>
          <w:b/>
        </w:rPr>
        <w:t xml:space="preserve"> Machines Bulle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EBD"/>
    <w:rsid w:val="0058765B"/>
    <w:rsid w:val="00653FA6"/>
    <w:rsid w:val="00666A1F"/>
    <w:rsid w:val="00756B76"/>
    <w:rsid w:val="00774099"/>
    <w:rsid w:val="007D1258"/>
    <w:rsid w:val="00864FBA"/>
    <w:rsid w:val="00936D41"/>
    <w:rsid w:val="00A02831"/>
    <w:rsid w:val="00A44F70"/>
    <w:rsid w:val="00A621CB"/>
    <w:rsid w:val="00A760A0"/>
    <w:rsid w:val="00A8170B"/>
    <w:rsid w:val="00AA2313"/>
    <w:rsid w:val="00B10452"/>
    <w:rsid w:val="00C203D5"/>
    <w:rsid w:val="00C40478"/>
    <w:rsid w:val="00C83420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DB52-4876-43BC-A656-0A187CB3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3</cp:revision>
  <cp:lastPrinted>2014-03-27T15:55:00Z</cp:lastPrinted>
  <dcterms:created xsi:type="dcterms:W3CDTF">2014-04-02T14:43:00Z</dcterms:created>
  <dcterms:modified xsi:type="dcterms:W3CDTF">2014-04-02T14:44:00Z</dcterms:modified>
</cp:coreProperties>
</file>