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3A78D4">
        <w:rPr>
          <w:lang w:val="de-CH"/>
        </w:rPr>
        <w:t>3. Juni</w:t>
      </w:r>
      <w:r w:rsidR="00F67694">
        <w:rPr>
          <w:lang w:val="de-CH"/>
        </w:rPr>
        <w:t xml:space="preserve"> 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3A78D4">
        <w:rPr>
          <w:sz w:val="28"/>
          <w:u w:val="single"/>
          <w:lang w:val="de-CH"/>
        </w:rPr>
        <w:t xml:space="preserve"> </w:t>
      </w:r>
      <w:r w:rsidR="005B3715">
        <w:rPr>
          <w:sz w:val="28"/>
          <w:u w:val="single"/>
          <w:lang w:val="de-CH"/>
        </w:rPr>
        <w:t>GABSTORES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5B3715" w:rsidRDefault="005B3715" w:rsidP="00AF7EE5">
      <w:pPr>
        <w:spacing w:before="240" w:line="240" w:lineRule="auto"/>
        <w:ind w:left="1410" w:hanging="1410"/>
        <w:rPr>
          <w:b/>
          <w:u w:val="single"/>
          <w:lang w:val="de-CH"/>
        </w:rPr>
      </w:pPr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</w:p>
    <w:p w:rsidR="00F67694" w:rsidRDefault="00F67694" w:rsidP="00F013B9">
      <w:pPr>
        <w:spacing w:after="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</w:t>
      </w:r>
      <w:r w:rsidR="005F6FEC">
        <w:rPr>
          <w:lang w:val="de-CH"/>
        </w:rPr>
        <w:t>ahme an Versandkosten berechnet:</w:t>
      </w:r>
    </w:p>
    <w:p w:rsidR="005F6FEC" w:rsidRDefault="00F013B9" w:rsidP="00F013B9">
      <w:pPr>
        <w:spacing w:after="0" w:line="240" w:lineRule="auto"/>
        <w:ind w:left="1410" w:hanging="1410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- von CHF 0 bis</w:t>
      </w:r>
      <w:r w:rsidR="005F6FEC">
        <w:rPr>
          <w:lang w:val="de-CH"/>
        </w:rPr>
        <w:t xml:space="preserve"> 40.-</w:t>
      </w:r>
      <w:r>
        <w:rPr>
          <w:lang w:val="de-CH"/>
        </w:rPr>
        <w:t xml:space="preserve"> Exkl. MwSt. pro Bestellung</w:t>
      </w:r>
      <w:r w:rsidR="005F6FEC">
        <w:rPr>
          <w:lang w:val="de-CH"/>
        </w:rPr>
        <w:t xml:space="preserve">, </w:t>
      </w:r>
      <w:r>
        <w:rPr>
          <w:lang w:val="de-CH"/>
        </w:rPr>
        <w:t>CHF 9.90 Inkl.MwSt.</w:t>
      </w:r>
    </w:p>
    <w:p w:rsidR="00F013B9" w:rsidRPr="00A1204A" w:rsidRDefault="00F013B9" w:rsidP="00F013B9">
      <w:pPr>
        <w:spacing w:after="0" w:line="240" w:lineRule="auto"/>
        <w:ind w:left="1410" w:hanging="1410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- von CHF 40.01 bis 100.- Exkl. MwSt. pro Bestellung, CHF 25.- Inkl.MwSt.</w:t>
      </w:r>
    </w:p>
    <w:p w:rsidR="00225574" w:rsidRPr="00686B34" w:rsidRDefault="00225574" w:rsidP="00F013B9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</w:t>
      </w:r>
      <w:bookmarkStart w:id="0" w:name="_GoBack"/>
      <w:bookmarkEnd w:id="0"/>
      <w:r w:rsidR="00DB50EF">
        <w:rPr>
          <w:lang w:val="de-CH"/>
        </w:rPr>
        <w:t>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5B3715" w:rsidP="00A17EFD">
      <w:pPr>
        <w:spacing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GABSTORES</w:t>
      </w:r>
      <w:r w:rsidR="00784AB4" w:rsidRPr="00686B34">
        <w:rPr>
          <w:lang w:val="de-CH"/>
        </w:rPr>
        <w:t xml:space="preserve"> behält </w:t>
      </w:r>
      <w:r w:rsidR="00E148D0" w:rsidRPr="00686B34">
        <w:rPr>
          <w:lang w:val="de-CH"/>
        </w:rPr>
        <w:t xml:space="preserve">sich </w:t>
      </w:r>
      <w:r w:rsidR="00784AB4"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="00784AB4"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 xml:space="preserve">are gehört zu </w:t>
      </w:r>
      <w:r w:rsidR="00E37F71">
        <w:rPr>
          <w:lang w:val="de-CH"/>
        </w:rPr>
        <w:t>GABSTORES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5B3715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GABSTORES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3A78D4" w:rsidRPr="003A78D4" w:rsidRDefault="00C203D5" w:rsidP="00774099">
      <w:pPr>
        <w:spacing w:after="0" w:line="240" w:lineRule="auto"/>
        <w:rPr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3A78D4" w:rsidRPr="003A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3A78D4"/>
    <w:rsid w:val="004A4CE6"/>
    <w:rsid w:val="004E04A3"/>
    <w:rsid w:val="00555807"/>
    <w:rsid w:val="00577EBD"/>
    <w:rsid w:val="005B3715"/>
    <w:rsid w:val="005F6FEC"/>
    <w:rsid w:val="00653FA6"/>
    <w:rsid w:val="00666A1F"/>
    <w:rsid w:val="00686B34"/>
    <w:rsid w:val="00692C05"/>
    <w:rsid w:val="006C13F5"/>
    <w:rsid w:val="00756B76"/>
    <w:rsid w:val="00774099"/>
    <w:rsid w:val="00784AB4"/>
    <w:rsid w:val="00816FE7"/>
    <w:rsid w:val="00843CCE"/>
    <w:rsid w:val="00864FBA"/>
    <w:rsid w:val="008663F3"/>
    <w:rsid w:val="009045B1"/>
    <w:rsid w:val="00936D41"/>
    <w:rsid w:val="009574F4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C54BB"/>
    <w:rsid w:val="00C203D5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37F71"/>
    <w:rsid w:val="00E5111C"/>
    <w:rsid w:val="00EC6FF0"/>
    <w:rsid w:val="00F013B9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4E2F-F214-403E-8E19-D3E41482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7</cp:revision>
  <cp:lastPrinted>2015-03-30T14:02:00Z</cp:lastPrinted>
  <dcterms:created xsi:type="dcterms:W3CDTF">2015-03-30T13:56:00Z</dcterms:created>
  <dcterms:modified xsi:type="dcterms:W3CDTF">2015-06-02T08:38:00Z</dcterms:modified>
</cp:coreProperties>
</file>