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AE" w:rsidRPr="00476444" w:rsidRDefault="009E1B02" w:rsidP="00476444">
      <w:pPr>
        <w:spacing w:after="0" w:line="240" w:lineRule="auto"/>
      </w:pPr>
      <w:r>
        <w:rPr>
          <w:noProof/>
          <w:lang w:eastAsia="fr-CH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-1559014</wp:posOffset>
            </wp:positionH>
            <wp:positionV relativeFrom="paragraph">
              <wp:posOffset>-761572</wp:posOffset>
            </wp:positionV>
            <wp:extent cx="3648075" cy="1484840"/>
            <wp:effectExtent l="133350" t="533400" r="142875" b="5346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quette promo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8990">
                      <a:off x="0" y="0"/>
                      <a:ext cx="3648075" cy="148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B02" w:rsidRPr="00793039" w:rsidRDefault="009E1B02" w:rsidP="009E1B02">
      <w:pPr>
        <w:tabs>
          <w:tab w:val="left" w:pos="4536"/>
        </w:tabs>
        <w:jc w:val="center"/>
        <w:rPr>
          <w:b/>
          <w:sz w:val="16"/>
          <w:szCs w:val="1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bookmarkStart w:id="0" w:name="_GoBack"/>
      <w:bookmarkEnd w:id="0"/>
      <w:r w:rsidR="00793039"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</w:p>
    <w:p w:rsidR="009E1B02" w:rsidRDefault="009E1B02" w:rsidP="00CA4E0F">
      <w:pPr>
        <w:tabs>
          <w:tab w:val="left" w:pos="4536"/>
        </w:tabs>
        <w:spacing w:after="0"/>
        <w:jc w:val="center"/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:rsidR="00532F5F" w:rsidRPr="00170FF1" w:rsidRDefault="009E1B02" w:rsidP="00170FF1">
      <w:pPr>
        <w:tabs>
          <w:tab w:val="left" w:pos="4536"/>
        </w:tabs>
        <w:spacing w:after="0"/>
        <w:rPr>
          <w:b/>
          <w:sz w:val="21"/>
          <w:szCs w:val="21"/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7400EF">
        <w:rPr>
          <w:b/>
          <w:sz w:val="21"/>
          <w:szCs w:val="21"/>
        </w:rPr>
        <w:tab/>
      </w:r>
    </w:p>
    <w:p w:rsidR="00532F5F" w:rsidRPr="00B077B2" w:rsidRDefault="00B077B2" w:rsidP="00B077B2">
      <w:pPr>
        <w:spacing w:after="0"/>
        <w:jc w:val="center"/>
        <w:rPr>
          <w:b/>
          <w:color w:val="FF0000"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0FEE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r w:rsidR="00370FEE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RMOIRE MÉTALLIQUE À CLASSEURS</w:t>
      </w:r>
    </w:p>
    <w:p w:rsidR="00242AAE" w:rsidRPr="00242AAE" w:rsidRDefault="007400EF" w:rsidP="00242AAE">
      <w:pPr>
        <w:jc w:val="center"/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42AAE"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="00170FF1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FLC19</w:t>
      </w:r>
      <w:r w:rsidR="00532F5F" w:rsidRPr="00242AAE"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</w:p>
    <w:p w:rsidR="00A0367C" w:rsidRDefault="00A0367C" w:rsidP="00170FF1">
      <w:pPr>
        <w:tabs>
          <w:tab w:val="left" w:pos="4395"/>
        </w:tabs>
        <w:spacing w:after="0"/>
        <w:ind w:right="4819"/>
        <w:jc w:val="right"/>
        <w:rPr>
          <w:b/>
          <w:sz w:val="24"/>
          <w:szCs w:val="24"/>
        </w:rPr>
      </w:pPr>
      <w:r w:rsidRPr="00370FEE">
        <w:rPr>
          <w:b/>
          <w:noProof/>
          <w:color w:val="FF0000"/>
          <w:sz w:val="32"/>
          <w:szCs w:val="32"/>
          <w:lang w:eastAsia="fr-CH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3840" behindDoc="0" locked="0" layoutInCell="1" allowOverlap="1" wp14:anchorId="0D7C9BC3" wp14:editId="007033C1">
            <wp:simplePos x="0" y="0"/>
            <wp:positionH relativeFrom="column">
              <wp:posOffset>2877820</wp:posOffset>
            </wp:positionH>
            <wp:positionV relativeFrom="paragraph">
              <wp:posOffset>36668</wp:posOffset>
            </wp:positionV>
            <wp:extent cx="2898140" cy="590994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mobilier-de-bureau-chaise-dactylo-ref-gilda-15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590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67C" w:rsidRDefault="00A0367C" w:rsidP="00170FF1">
      <w:pPr>
        <w:tabs>
          <w:tab w:val="left" w:pos="4395"/>
        </w:tabs>
        <w:spacing w:after="0"/>
        <w:ind w:right="4819"/>
        <w:jc w:val="right"/>
        <w:rPr>
          <w:b/>
          <w:sz w:val="24"/>
          <w:szCs w:val="24"/>
        </w:rPr>
      </w:pPr>
    </w:p>
    <w:p w:rsidR="00532F5F" w:rsidRPr="0065114F" w:rsidRDefault="00532F5F" w:rsidP="00170FF1">
      <w:pPr>
        <w:tabs>
          <w:tab w:val="left" w:pos="4395"/>
        </w:tabs>
        <w:spacing w:after="0"/>
        <w:ind w:right="4819"/>
        <w:jc w:val="right"/>
        <w:rPr>
          <w:b/>
          <w:sz w:val="24"/>
          <w:szCs w:val="24"/>
        </w:rPr>
      </w:pPr>
      <w:r w:rsidRPr="0065114F">
        <w:rPr>
          <w:b/>
          <w:sz w:val="24"/>
          <w:szCs w:val="24"/>
        </w:rPr>
        <w:t>Caractéristiques:</w:t>
      </w:r>
    </w:p>
    <w:p w:rsidR="00242AAE" w:rsidRDefault="0065114F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</w:rPr>
      </w:pPr>
      <w:r>
        <w:rPr>
          <w:sz w:val="24"/>
          <w:szCs w:val="24"/>
        </w:rPr>
        <w:t>Armoire métallique pour classeurs</w:t>
      </w:r>
    </w:p>
    <w:p w:rsidR="00A0367C" w:rsidRPr="00A0367C" w:rsidRDefault="0065114F" w:rsidP="00A0367C">
      <w:pPr>
        <w:tabs>
          <w:tab w:val="left" w:pos="4395"/>
        </w:tabs>
        <w:spacing w:after="120"/>
        <w:ind w:right="4819"/>
        <w:jc w:val="right"/>
        <w:rPr>
          <w:sz w:val="24"/>
          <w:szCs w:val="24"/>
        </w:rPr>
      </w:pPr>
      <w:r>
        <w:rPr>
          <w:sz w:val="24"/>
          <w:szCs w:val="24"/>
        </w:rPr>
        <w:t>Fournie avec 4 étagères de couleur assortie</w:t>
      </w:r>
      <w:r w:rsidR="00A0367C">
        <w:rPr>
          <w:sz w:val="24"/>
          <w:szCs w:val="24"/>
        </w:rPr>
        <w:br/>
        <w:t>R</w:t>
      </w:r>
      <w:r w:rsidR="008545B2">
        <w:rPr>
          <w:sz w:val="24"/>
          <w:szCs w:val="24"/>
        </w:rPr>
        <w:t>églage au pas de 5cm</w:t>
      </w:r>
      <w:r w:rsidR="00A0367C">
        <w:rPr>
          <w:sz w:val="24"/>
          <w:szCs w:val="24"/>
        </w:rPr>
        <w:br/>
        <w:t>Portes battantes à fermeture par crémone</w:t>
      </w:r>
      <w:r w:rsidR="00A0367C">
        <w:rPr>
          <w:sz w:val="24"/>
          <w:szCs w:val="24"/>
        </w:rPr>
        <w:br/>
        <w:t>Portes à charnières intérieures</w:t>
      </w:r>
      <w:r w:rsidR="00A0367C">
        <w:rPr>
          <w:sz w:val="24"/>
          <w:szCs w:val="24"/>
        </w:rPr>
        <w:br/>
        <w:t>Fermeture à 2 points</w:t>
      </w:r>
      <w:r w:rsidR="00A0367C">
        <w:rPr>
          <w:sz w:val="24"/>
          <w:szCs w:val="24"/>
        </w:rPr>
        <w:br/>
        <w:t>Poignée encastrée avec serrure à clé</w:t>
      </w:r>
      <w:r w:rsidR="00A0367C">
        <w:rPr>
          <w:sz w:val="24"/>
          <w:szCs w:val="24"/>
        </w:rPr>
        <w:br/>
        <w:t>(2 clés fournies)</w:t>
      </w:r>
      <w:r w:rsidR="00A0367C">
        <w:rPr>
          <w:sz w:val="24"/>
          <w:szCs w:val="24"/>
        </w:rPr>
        <w:br/>
        <w:t>Fabrication monobloc en tôle d’acier 0.7</w:t>
      </w:r>
      <w:r w:rsidR="00A0367C" w:rsidRPr="00A0367C">
        <w:rPr>
          <w:sz w:val="18"/>
          <w:szCs w:val="18"/>
        </w:rPr>
        <w:t>mm</w:t>
      </w:r>
      <w:r w:rsidR="00A0367C">
        <w:rPr>
          <w:sz w:val="18"/>
          <w:szCs w:val="18"/>
        </w:rPr>
        <w:br/>
      </w:r>
      <w:r w:rsidR="00A0367C">
        <w:rPr>
          <w:sz w:val="24"/>
          <w:szCs w:val="24"/>
        </w:rPr>
        <w:t>Peinture époxy texturée</w:t>
      </w:r>
      <w:r w:rsidR="00A0367C">
        <w:rPr>
          <w:sz w:val="24"/>
          <w:szCs w:val="24"/>
        </w:rPr>
        <w:br/>
      </w:r>
    </w:p>
    <w:p w:rsidR="00532F5F" w:rsidRPr="0065114F" w:rsidRDefault="00532F5F" w:rsidP="00170FF1">
      <w:pPr>
        <w:tabs>
          <w:tab w:val="left" w:pos="4395"/>
        </w:tabs>
        <w:spacing w:after="0"/>
        <w:ind w:right="4819"/>
        <w:jc w:val="right"/>
        <w:rPr>
          <w:b/>
          <w:sz w:val="24"/>
          <w:szCs w:val="24"/>
        </w:rPr>
      </w:pPr>
      <w:r w:rsidRPr="0065114F">
        <w:rPr>
          <w:b/>
          <w:sz w:val="24"/>
          <w:szCs w:val="24"/>
        </w:rPr>
        <w:t>Dimensions:</w:t>
      </w:r>
    </w:p>
    <w:p w:rsidR="00532F5F" w:rsidRPr="0065114F" w:rsidRDefault="0053085F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</w:rPr>
      </w:pPr>
      <w:r w:rsidRPr="0065114F">
        <w:rPr>
          <w:sz w:val="24"/>
          <w:szCs w:val="24"/>
        </w:rPr>
        <w:t>Hauteur</w:t>
      </w:r>
      <w:r w:rsidR="00B83923">
        <w:rPr>
          <w:sz w:val="24"/>
          <w:szCs w:val="24"/>
        </w:rPr>
        <w:t xml:space="preserve"> </w:t>
      </w:r>
      <w:r w:rsidRPr="0065114F">
        <w:rPr>
          <w:sz w:val="24"/>
          <w:szCs w:val="24"/>
        </w:rPr>
        <w:t xml:space="preserve">: </w:t>
      </w:r>
      <w:r w:rsidR="00170FF1">
        <w:rPr>
          <w:sz w:val="24"/>
          <w:szCs w:val="24"/>
        </w:rPr>
        <w:t>195</w:t>
      </w:r>
      <w:r w:rsidR="00532F5F" w:rsidRPr="0065114F">
        <w:rPr>
          <w:sz w:val="24"/>
          <w:szCs w:val="24"/>
        </w:rPr>
        <w:t xml:space="preserve"> cm</w:t>
      </w:r>
    </w:p>
    <w:p w:rsidR="00532F5F" w:rsidRPr="0065114F" w:rsidRDefault="0053085F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</w:rPr>
      </w:pPr>
      <w:r w:rsidRPr="0065114F">
        <w:rPr>
          <w:sz w:val="24"/>
          <w:szCs w:val="24"/>
        </w:rPr>
        <w:t>Largeur</w:t>
      </w:r>
      <w:r w:rsidR="00B83923">
        <w:rPr>
          <w:sz w:val="24"/>
          <w:szCs w:val="24"/>
        </w:rPr>
        <w:t xml:space="preserve"> </w:t>
      </w:r>
      <w:r w:rsidRPr="0065114F">
        <w:rPr>
          <w:sz w:val="24"/>
          <w:szCs w:val="24"/>
        </w:rPr>
        <w:t xml:space="preserve">: </w:t>
      </w:r>
      <w:r w:rsidR="00170FF1">
        <w:rPr>
          <w:sz w:val="24"/>
          <w:szCs w:val="24"/>
        </w:rPr>
        <w:t>92</w:t>
      </w:r>
      <w:r w:rsidR="00532F5F" w:rsidRPr="0065114F">
        <w:rPr>
          <w:sz w:val="24"/>
          <w:szCs w:val="24"/>
        </w:rPr>
        <w:t xml:space="preserve"> cm</w:t>
      </w:r>
    </w:p>
    <w:p w:rsidR="00170FF1" w:rsidRDefault="0053085F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</w:rPr>
      </w:pPr>
      <w:r w:rsidRPr="0065114F">
        <w:rPr>
          <w:sz w:val="24"/>
          <w:szCs w:val="24"/>
        </w:rPr>
        <w:t>Profondeur</w:t>
      </w:r>
      <w:r w:rsidR="00B83923">
        <w:rPr>
          <w:sz w:val="24"/>
          <w:szCs w:val="24"/>
        </w:rPr>
        <w:t xml:space="preserve"> </w:t>
      </w:r>
      <w:r w:rsidRPr="0065114F">
        <w:rPr>
          <w:sz w:val="24"/>
          <w:szCs w:val="24"/>
        </w:rPr>
        <w:t xml:space="preserve">: </w:t>
      </w:r>
      <w:r w:rsidR="00170FF1">
        <w:rPr>
          <w:sz w:val="24"/>
          <w:szCs w:val="24"/>
        </w:rPr>
        <w:t>42</w:t>
      </w:r>
      <w:r w:rsidR="00532F5F" w:rsidRPr="0065114F">
        <w:rPr>
          <w:sz w:val="24"/>
          <w:szCs w:val="24"/>
        </w:rPr>
        <w:t xml:space="preserve"> cm</w:t>
      </w:r>
    </w:p>
    <w:p w:rsidR="00170FF1" w:rsidRDefault="00170FF1" w:rsidP="00170FF1">
      <w:pPr>
        <w:tabs>
          <w:tab w:val="left" w:pos="4395"/>
        </w:tabs>
        <w:spacing w:after="0"/>
        <w:ind w:right="481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Résistance par étagère : </w:t>
      </w:r>
      <w:r w:rsidR="00B83923">
        <w:rPr>
          <w:sz w:val="24"/>
          <w:szCs w:val="24"/>
        </w:rPr>
        <w:t xml:space="preserve">50 </w:t>
      </w:r>
      <w:proofErr w:type="spellStart"/>
      <w:r w:rsidR="00B83923">
        <w:rPr>
          <w:sz w:val="24"/>
          <w:szCs w:val="24"/>
        </w:rPr>
        <w:t>kgs</w:t>
      </w:r>
      <w:proofErr w:type="spellEnd"/>
      <w:r w:rsidR="00A0367C">
        <w:rPr>
          <w:sz w:val="24"/>
          <w:szCs w:val="24"/>
        </w:rPr>
        <w:br/>
        <w:t>Poids </w:t>
      </w:r>
      <w:r w:rsidR="00B83923">
        <w:rPr>
          <w:sz w:val="24"/>
          <w:szCs w:val="24"/>
        </w:rPr>
        <w:t xml:space="preserve">de l’armoire </w:t>
      </w:r>
      <w:r w:rsidR="00A0367C">
        <w:rPr>
          <w:sz w:val="24"/>
          <w:szCs w:val="24"/>
        </w:rPr>
        <w:t xml:space="preserve">: 55 </w:t>
      </w:r>
      <w:proofErr w:type="spellStart"/>
      <w:r w:rsidR="00A0367C">
        <w:rPr>
          <w:sz w:val="24"/>
          <w:szCs w:val="24"/>
        </w:rPr>
        <w:t>kgs</w:t>
      </w:r>
      <w:proofErr w:type="spellEnd"/>
    </w:p>
    <w:p w:rsidR="00CF5553" w:rsidRDefault="00CA4E0F" w:rsidP="00170FF1">
      <w:pPr>
        <w:tabs>
          <w:tab w:val="left" w:pos="4395"/>
        </w:tabs>
        <w:spacing w:after="0"/>
        <w:ind w:right="4819"/>
        <w:jc w:val="right"/>
        <w:rPr>
          <w:sz w:val="21"/>
          <w:szCs w:val="21"/>
        </w:rPr>
      </w:pPr>
      <w:r>
        <w:rPr>
          <w:sz w:val="24"/>
          <w:szCs w:val="24"/>
        </w:rPr>
        <w:br/>
      </w:r>
      <w:r w:rsidRPr="00B077B2">
        <w:rPr>
          <w:b/>
          <w:sz w:val="24"/>
          <w:szCs w:val="24"/>
        </w:rPr>
        <w:t>Couleur Gris (RAL 7035)</w:t>
      </w:r>
    </w:p>
    <w:p w:rsidR="00CF5553" w:rsidRDefault="003B3BE6" w:rsidP="00170FF1">
      <w:pPr>
        <w:tabs>
          <w:tab w:val="left" w:pos="4395"/>
        </w:tabs>
        <w:ind w:right="4819"/>
        <w:rPr>
          <w:sz w:val="21"/>
          <w:szCs w:val="21"/>
        </w:rPr>
      </w:pPr>
      <w:r>
        <w:rPr>
          <w:b/>
          <w:noProof/>
          <w:sz w:val="16"/>
          <w:szCs w:val="16"/>
          <w:lang w:eastAsia="fr-CH"/>
        </w:rPr>
        <w:drawing>
          <wp:anchor distT="0" distB="0" distL="114300" distR="114300" simplePos="0" relativeHeight="251689984" behindDoc="0" locked="0" layoutInCell="1" allowOverlap="1" wp14:anchorId="5E1B9423" wp14:editId="630EDA4E">
            <wp:simplePos x="0" y="0"/>
            <wp:positionH relativeFrom="column">
              <wp:posOffset>1141655</wp:posOffset>
            </wp:positionH>
            <wp:positionV relativeFrom="paragraph">
              <wp:posOffset>615547</wp:posOffset>
            </wp:positionV>
            <wp:extent cx="1913861" cy="949386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x FLC1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510" cy="949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335">
        <w:rPr>
          <w:noProof/>
          <w:sz w:val="21"/>
          <w:szCs w:val="21"/>
          <w:lang w:eastAsia="fr-CH"/>
        </w:rPr>
        <w:drawing>
          <wp:anchor distT="0" distB="0" distL="114300" distR="114300" simplePos="0" relativeHeight="251688960" behindDoc="0" locked="0" layoutInCell="1" allowOverlap="1" wp14:anchorId="6A841247" wp14:editId="67BE247A">
            <wp:simplePos x="0" y="0"/>
            <wp:positionH relativeFrom="column">
              <wp:posOffset>960120</wp:posOffset>
            </wp:positionH>
            <wp:positionV relativeFrom="paragraph">
              <wp:posOffset>3241837</wp:posOffset>
            </wp:positionV>
            <wp:extent cx="1748673" cy="860568"/>
            <wp:effectExtent l="0" t="0" r="444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x FLC1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673" cy="860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553">
        <w:rPr>
          <w:sz w:val="21"/>
          <w:szCs w:val="21"/>
        </w:rPr>
        <w:br w:type="page"/>
      </w:r>
    </w:p>
    <w:p w:rsidR="0095708D" w:rsidRPr="00D2342D" w:rsidRDefault="00146C4B" w:rsidP="0095708D">
      <w:pPr>
        <w:spacing w:after="0" w:line="240" w:lineRule="auto"/>
        <w:rPr>
          <w:rFonts w:ascii="Cambria" w:eastAsia="MS Mincho" w:hAnsi="Cambria" w:cs="Times New Roman"/>
          <w:color w:val="17365D"/>
          <w:sz w:val="24"/>
          <w:szCs w:val="24"/>
          <w:lang w:val="fr-FR"/>
        </w:rPr>
      </w:pPr>
      <w:r>
        <w:rPr>
          <w:b/>
          <w:sz w:val="44"/>
        </w:rPr>
        <w:lastRenderedPageBreak/>
        <w:t>BON DE COMMANDE</w:t>
      </w:r>
      <w:r w:rsidR="00F1259D" w:rsidRPr="00F263C5">
        <w:rPr>
          <w:b/>
          <w:sz w:val="44"/>
        </w:rPr>
        <w:tab/>
      </w:r>
      <w:r w:rsidR="0072319D">
        <w:rPr>
          <w:b/>
          <w:sz w:val="44"/>
        </w:rPr>
        <w:tab/>
      </w:r>
      <w:r w:rsidR="0072319D">
        <w:rPr>
          <w:b/>
          <w:sz w:val="44"/>
        </w:rPr>
        <w:tab/>
      </w:r>
      <w:r w:rsidR="0095708D">
        <w:rPr>
          <w:b/>
          <w:sz w:val="44"/>
        </w:rPr>
        <w:t xml:space="preserve">             </w:t>
      </w:r>
    </w:p>
    <w:p w:rsidR="00E9494A" w:rsidRPr="0095708D" w:rsidRDefault="00E9494A" w:rsidP="00F1259D">
      <w:pPr>
        <w:spacing w:line="240" w:lineRule="auto"/>
        <w:rPr>
          <w:b/>
          <w:sz w:val="44"/>
          <w:lang w:val="fr-FR"/>
        </w:rPr>
      </w:pPr>
    </w:p>
    <w:p w:rsidR="0072319D" w:rsidRPr="009B2B07" w:rsidRDefault="0072319D" w:rsidP="00F1259D">
      <w:pPr>
        <w:spacing w:line="240" w:lineRule="auto"/>
        <w:rPr>
          <w:sz w:val="24"/>
        </w:rPr>
      </w:pP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456D2F" w:rsidRPr="00242AAE" w:rsidRDefault="00B22B4C" w:rsidP="00FC2AF4">
      <w:pPr>
        <w:ind w:left="705" w:hanging="705"/>
        <w:rPr>
          <w:b/>
          <w:noProof/>
          <w:sz w:val="32"/>
          <w:szCs w:val="32"/>
          <w:lang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 w:rsidR="00446CF2">
        <w:rPr>
          <w:b/>
          <w:noProof/>
          <w:sz w:val="32"/>
          <w:szCs w:val="32"/>
          <w:lang w:eastAsia="fr-CH"/>
        </w:rPr>
        <w:t>Armoire métallique à classeurs</w:t>
      </w:r>
      <w:r w:rsidR="00FC2AF4">
        <w:rPr>
          <w:b/>
          <w:noProof/>
          <w:sz w:val="32"/>
          <w:szCs w:val="32"/>
          <w:lang w:eastAsia="fr-CH"/>
        </w:rPr>
        <w:t xml:space="preserve"> – </w:t>
      </w:r>
      <w:r w:rsidR="00446CF2">
        <w:rPr>
          <w:b/>
          <w:noProof/>
          <w:sz w:val="32"/>
          <w:szCs w:val="32"/>
          <w:lang w:eastAsia="fr-CH"/>
        </w:rPr>
        <w:t>FLC1</w:t>
      </w:r>
      <w:r w:rsidR="00170FF1">
        <w:rPr>
          <w:b/>
          <w:noProof/>
          <w:sz w:val="32"/>
          <w:szCs w:val="32"/>
          <w:lang w:eastAsia="fr-CH"/>
        </w:rPr>
        <w:t>9</w:t>
      </w:r>
      <w:r w:rsidR="00FC2AF4">
        <w:rPr>
          <w:b/>
          <w:noProof/>
          <w:sz w:val="32"/>
          <w:szCs w:val="32"/>
          <w:lang w:eastAsia="fr-CH"/>
        </w:rPr>
        <w:t xml:space="preserve"> – CHF</w:t>
      </w:r>
      <w:r w:rsidR="00170FF1">
        <w:rPr>
          <w:b/>
          <w:noProof/>
          <w:sz w:val="32"/>
          <w:szCs w:val="32"/>
          <w:lang w:eastAsia="fr-CH"/>
        </w:rPr>
        <w:t xml:space="preserve"> 19</w:t>
      </w:r>
      <w:r w:rsidR="00446CF2">
        <w:rPr>
          <w:b/>
          <w:noProof/>
          <w:sz w:val="32"/>
          <w:szCs w:val="32"/>
          <w:lang w:eastAsia="fr-CH"/>
        </w:rPr>
        <w:t>9</w:t>
      </w:r>
      <w:r w:rsidR="00FC2AF4">
        <w:rPr>
          <w:b/>
          <w:noProof/>
          <w:sz w:val="32"/>
          <w:szCs w:val="32"/>
          <w:lang w:eastAsia="fr-CH"/>
        </w:rPr>
        <w:t>.-</w:t>
      </w:r>
    </w:p>
    <w:p w:rsidR="00D21683" w:rsidRPr="004D278F" w:rsidRDefault="00D21683" w:rsidP="00AC581F">
      <w:pPr>
        <w:rPr>
          <w:b/>
          <w:noProof/>
          <w:sz w:val="32"/>
          <w:szCs w:val="32"/>
          <w:lang w:eastAsia="fr-CH"/>
        </w:rPr>
      </w:pPr>
    </w:p>
    <w:p w:rsidR="00C2755B" w:rsidRPr="004D278F" w:rsidRDefault="00C2755B" w:rsidP="00AC581F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500FF4" w:rsidRDefault="00500FF4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96" w:rsidRDefault="002D7C96" w:rsidP="00DF7EEC">
      <w:pPr>
        <w:spacing w:after="0" w:line="240" w:lineRule="auto"/>
      </w:pPr>
      <w:r>
        <w:separator/>
      </w:r>
    </w:p>
  </w:endnote>
  <w:endnote w:type="continuationSeparator" w:id="0">
    <w:p w:rsidR="002D7C96" w:rsidRDefault="002D7C96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EF" w:rsidRDefault="0095708D" w:rsidP="007400EF">
    <w:pPr>
      <w:pStyle w:val="Pieddepage"/>
    </w:pPr>
    <w:r>
      <w:tab/>
    </w:r>
    <w:r w:rsidR="003B0335">
      <w:t>GAB</w:t>
    </w:r>
    <w:r w:rsidR="00446CF2">
      <w:t>STORES</w:t>
    </w:r>
    <w:r w:rsidR="009B03AB">
      <w:t xml:space="preserve"> </w:t>
    </w:r>
    <w:r w:rsidR="007400EF">
      <w:t>- Chemin du Croset 9B - 1024 Ecublens</w:t>
    </w:r>
  </w:p>
  <w:p w:rsidR="007400EF" w:rsidRDefault="007400EF" w:rsidP="007400EF">
    <w:pPr>
      <w:pStyle w:val="Pieddepage"/>
    </w:pPr>
    <w:r>
      <w:tab/>
      <w:t xml:space="preserve"> Tél : 021 633 79 </w:t>
    </w:r>
    <w:r w:rsidR="00370FEE">
      <w:t>2</w:t>
    </w:r>
    <w:r>
      <w:t>1 – Fax : 021 633 77 08</w:t>
    </w:r>
  </w:p>
  <w:p w:rsidR="00DF7EEC" w:rsidRPr="007400EF" w:rsidRDefault="007400EF" w:rsidP="007400EF">
    <w:pPr>
      <w:pStyle w:val="Pieddepage"/>
    </w:pPr>
    <w:r>
      <w:tab/>
      <w:t>info@</w:t>
    </w:r>
    <w:r w:rsidR="00446CF2">
      <w:t>gabstores</w:t>
    </w:r>
    <w:r>
      <w:t>.ch – www.</w:t>
    </w:r>
    <w:r w:rsidR="00446CF2">
      <w:t>gabstores</w:t>
    </w:r>
    <w:r>
      <w:t>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96" w:rsidRDefault="002D7C96" w:rsidP="00DF7EEC">
      <w:pPr>
        <w:spacing w:after="0" w:line="240" w:lineRule="auto"/>
      </w:pPr>
      <w:r>
        <w:separator/>
      </w:r>
    </w:p>
  </w:footnote>
  <w:footnote w:type="continuationSeparator" w:id="0">
    <w:p w:rsidR="002D7C96" w:rsidRDefault="002D7C96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7400EF">
    <w:pPr>
      <w:pStyle w:val="En-tte"/>
    </w:pPr>
    <w:r w:rsidRPr="0090386C">
      <w:rPr>
        <w:rFonts w:ascii="Times New Roman" w:eastAsia="Calibri" w:hAnsi="Times New Roman" w:cs="Times New Roman"/>
        <w:noProof/>
        <w:lang w:eastAsia="fr-CH"/>
      </w:rPr>
      <w:drawing>
        <wp:anchor distT="0" distB="0" distL="114300" distR="114300" simplePos="0" relativeHeight="251659264" behindDoc="1" locked="0" layoutInCell="1" allowOverlap="1" wp14:anchorId="7AF0AFA4" wp14:editId="7E8F1E76">
          <wp:simplePos x="0" y="0"/>
          <wp:positionH relativeFrom="margin">
            <wp:posOffset>3589020</wp:posOffset>
          </wp:positionH>
          <wp:positionV relativeFrom="margin">
            <wp:posOffset>-598170</wp:posOffset>
          </wp:positionV>
          <wp:extent cx="2555875" cy="608965"/>
          <wp:effectExtent l="0" t="0" r="0" b="635"/>
          <wp:wrapTight wrapText="bothSides">
            <wp:wrapPolygon edited="0">
              <wp:start x="0" y="0"/>
              <wp:lineTo x="0" y="20947"/>
              <wp:lineTo x="21412" y="20947"/>
              <wp:lineTo x="21412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5875" cy="608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32206"/>
    <w:rsid w:val="00034EB0"/>
    <w:rsid w:val="0005416C"/>
    <w:rsid w:val="000565A4"/>
    <w:rsid w:val="0005743A"/>
    <w:rsid w:val="000B4A2E"/>
    <w:rsid w:val="000B5326"/>
    <w:rsid w:val="000E31C5"/>
    <w:rsid w:val="001106CD"/>
    <w:rsid w:val="001170E5"/>
    <w:rsid w:val="001448AE"/>
    <w:rsid w:val="00145E3A"/>
    <w:rsid w:val="00146C4B"/>
    <w:rsid w:val="0016745C"/>
    <w:rsid w:val="00170FF1"/>
    <w:rsid w:val="00173C7B"/>
    <w:rsid w:val="001765AE"/>
    <w:rsid w:val="00183642"/>
    <w:rsid w:val="001866D2"/>
    <w:rsid w:val="00187C72"/>
    <w:rsid w:val="001A3C4F"/>
    <w:rsid w:val="001B0FDA"/>
    <w:rsid w:val="001B5C53"/>
    <w:rsid w:val="001D59B1"/>
    <w:rsid w:val="001D6CA4"/>
    <w:rsid w:val="001E1C81"/>
    <w:rsid w:val="001F49C8"/>
    <w:rsid w:val="0020662D"/>
    <w:rsid w:val="0022065A"/>
    <w:rsid w:val="002225E5"/>
    <w:rsid w:val="00227D60"/>
    <w:rsid w:val="00242AAE"/>
    <w:rsid w:val="002637DE"/>
    <w:rsid w:val="0026382F"/>
    <w:rsid w:val="002708B1"/>
    <w:rsid w:val="0027394F"/>
    <w:rsid w:val="002777AE"/>
    <w:rsid w:val="00282382"/>
    <w:rsid w:val="002903AD"/>
    <w:rsid w:val="002A1C6E"/>
    <w:rsid w:val="002B5B21"/>
    <w:rsid w:val="002C031D"/>
    <w:rsid w:val="002D7C96"/>
    <w:rsid w:val="002F1898"/>
    <w:rsid w:val="00315554"/>
    <w:rsid w:val="00316CF2"/>
    <w:rsid w:val="0032407F"/>
    <w:rsid w:val="00330383"/>
    <w:rsid w:val="00370FEE"/>
    <w:rsid w:val="00373030"/>
    <w:rsid w:val="00373B93"/>
    <w:rsid w:val="003761A4"/>
    <w:rsid w:val="003859AB"/>
    <w:rsid w:val="003947ED"/>
    <w:rsid w:val="003A2D5B"/>
    <w:rsid w:val="003B0335"/>
    <w:rsid w:val="003B3BE6"/>
    <w:rsid w:val="003C232C"/>
    <w:rsid w:val="003D432B"/>
    <w:rsid w:val="003E5BF0"/>
    <w:rsid w:val="00411852"/>
    <w:rsid w:val="00420960"/>
    <w:rsid w:val="00446CF2"/>
    <w:rsid w:val="00456D2F"/>
    <w:rsid w:val="00464D11"/>
    <w:rsid w:val="00476444"/>
    <w:rsid w:val="004B3337"/>
    <w:rsid w:val="004D278F"/>
    <w:rsid w:val="004D7312"/>
    <w:rsid w:val="00500FF4"/>
    <w:rsid w:val="0053085F"/>
    <w:rsid w:val="00532F5F"/>
    <w:rsid w:val="00556301"/>
    <w:rsid w:val="005563E4"/>
    <w:rsid w:val="0056267B"/>
    <w:rsid w:val="00574DDD"/>
    <w:rsid w:val="00590409"/>
    <w:rsid w:val="005B13D1"/>
    <w:rsid w:val="005B1FAC"/>
    <w:rsid w:val="005D4C06"/>
    <w:rsid w:val="005E02B7"/>
    <w:rsid w:val="005F57B0"/>
    <w:rsid w:val="006110A0"/>
    <w:rsid w:val="006121C2"/>
    <w:rsid w:val="00623441"/>
    <w:rsid w:val="006306EB"/>
    <w:rsid w:val="00633D7B"/>
    <w:rsid w:val="0065114F"/>
    <w:rsid w:val="00662CFA"/>
    <w:rsid w:val="006738CF"/>
    <w:rsid w:val="006A09F4"/>
    <w:rsid w:val="006A64B7"/>
    <w:rsid w:val="006B2DCA"/>
    <w:rsid w:val="006C1E33"/>
    <w:rsid w:val="006D01EA"/>
    <w:rsid w:val="006F0B82"/>
    <w:rsid w:val="006F3716"/>
    <w:rsid w:val="007016C2"/>
    <w:rsid w:val="0072319D"/>
    <w:rsid w:val="007234B7"/>
    <w:rsid w:val="007266CE"/>
    <w:rsid w:val="00727819"/>
    <w:rsid w:val="00731A7C"/>
    <w:rsid w:val="0073562D"/>
    <w:rsid w:val="007400EF"/>
    <w:rsid w:val="00742BFE"/>
    <w:rsid w:val="007431B3"/>
    <w:rsid w:val="00750A27"/>
    <w:rsid w:val="00756265"/>
    <w:rsid w:val="007635CA"/>
    <w:rsid w:val="00793039"/>
    <w:rsid w:val="007A6585"/>
    <w:rsid w:val="007A681A"/>
    <w:rsid w:val="007B09F1"/>
    <w:rsid w:val="007B32AC"/>
    <w:rsid w:val="007C1171"/>
    <w:rsid w:val="00803C99"/>
    <w:rsid w:val="00810F93"/>
    <w:rsid w:val="00842618"/>
    <w:rsid w:val="00851230"/>
    <w:rsid w:val="008545B2"/>
    <w:rsid w:val="00861317"/>
    <w:rsid w:val="00877FC9"/>
    <w:rsid w:val="008A21D0"/>
    <w:rsid w:val="00900659"/>
    <w:rsid w:val="00914EA3"/>
    <w:rsid w:val="00915A36"/>
    <w:rsid w:val="00937563"/>
    <w:rsid w:val="00953FEB"/>
    <w:rsid w:val="0095708D"/>
    <w:rsid w:val="00970C4D"/>
    <w:rsid w:val="00984961"/>
    <w:rsid w:val="009B03AB"/>
    <w:rsid w:val="009B2B07"/>
    <w:rsid w:val="009D4AC1"/>
    <w:rsid w:val="009E0E37"/>
    <w:rsid w:val="009E1B02"/>
    <w:rsid w:val="00A0367C"/>
    <w:rsid w:val="00A051CB"/>
    <w:rsid w:val="00A35154"/>
    <w:rsid w:val="00A50C1A"/>
    <w:rsid w:val="00A60EFD"/>
    <w:rsid w:val="00A61229"/>
    <w:rsid w:val="00A6605D"/>
    <w:rsid w:val="00AA7DD0"/>
    <w:rsid w:val="00AC186D"/>
    <w:rsid w:val="00AC581F"/>
    <w:rsid w:val="00AF19FA"/>
    <w:rsid w:val="00B077B2"/>
    <w:rsid w:val="00B20304"/>
    <w:rsid w:val="00B21C70"/>
    <w:rsid w:val="00B22B4C"/>
    <w:rsid w:val="00B35CA7"/>
    <w:rsid w:val="00B45E57"/>
    <w:rsid w:val="00B47BDE"/>
    <w:rsid w:val="00B547F1"/>
    <w:rsid w:val="00B74FA5"/>
    <w:rsid w:val="00B83923"/>
    <w:rsid w:val="00BB1CFE"/>
    <w:rsid w:val="00BC0D4D"/>
    <w:rsid w:val="00BC4858"/>
    <w:rsid w:val="00BD4384"/>
    <w:rsid w:val="00BF3F52"/>
    <w:rsid w:val="00C1620A"/>
    <w:rsid w:val="00C2755B"/>
    <w:rsid w:val="00C30DF8"/>
    <w:rsid w:val="00C37D68"/>
    <w:rsid w:val="00C502CF"/>
    <w:rsid w:val="00C6490D"/>
    <w:rsid w:val="00C85121"/>
    <w:rsid w:val="00C87E5E"/>
    <w:rsid w:val="00C91210"/>
    <w:rsid w:val="00CA2901"/>
    <w:rsid w:val="00CA4E0F"/>
    <w:rsid w:val="00CA7F36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31C4A"/>
    <w:rsid w:val="00D40697"/>
    <w:rsid w:val="00D45799"/>
    <w:rsid w:val="00D61C0F"/>
    <w:rsid w:val="00D6454E"/>
    <w:rsid w:val="00D749DB"/>
    <w:rsid w:val="00D74B5D"/>
    <w:rsid w:val="00D820A2"/>
    <w:rsid w:val="00D86D2C"/>
    <w:rsid w:val="00DA4A31"/>
    <w:rsid w:val="00DD39F0"/>
    <w:rsid w:val="00DD5BFE"/>
    <w:rsid w:val="00DF7EEC"/>
    <w:rsid w:val="00E006CD"/>
    <w:rsid w:val="00E11D69"/>
    <w:rsid w:val="00E17E1A"/>
    <w:rsid w:val="00E31452"/>
    <w:rsid w:val="00E4656B"/>
    <w:rsid w:val="00E6456F"/>
    <w:rsid w:val="00E76B8F"/>
    <w:rsid w:val="00E8635E"/>
    <w:rsid w:val="00E86BD7"/>
    <w:rsid w:val="00E90BD6"/>
    <w:rsid w:val="00E9245F"/>
    <w:rsid w:val="00E9494A"/>
    <w:rsid w:val="00E9766A"/>
    <w:rsid w:val="00EB0616"/>
    <w:rsid w:val="00ED0A6B"/>
    <w:rsid w:val="00ED25DF"/>
    <w:rsid w:val="00EE2990"/>
    <w:rsid w:val="00F010ED"/>
    <w:rsid w:val="00F02691"/>
    <w:rsid w:val="00F1259D"/>
    <w:rsid w:val="00F13D71"/>
    <w:rsid w:val="00F263C5"/>
    <w:rsid w:val="00F657D2"/>
    <w:rsid w:val="00F936A3"/>
    <w:rsid w:val="00F9408C"/>
    <w:rsid w:val="00F9463D"/>
    <w:rsid w:val="00FA5EC9"/>
    <w:rsid w:val="00FA6EAD"/>
    <w:rsid w:val="00FB76FC"/>
    <w:rsid w:val="00FC2AF4"/>
    <w:rsid w:val="00FC635C"/>
    <w:rsid w:val="00FD53C7"/>
    <w:rsid w:val="00FD5E55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1134-D23D-4CD2-A8F9-C2BAFC52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Lisa Wolfisberg</cp:lastModifiedBy>
  <cp:revision>9</cp:revision>
  <cp:lastPrinted>2015-03-06T13:41:00Z</cp:lastPrinted>
  <dcterms:created xsi:type="dcterms:W3CDTF">2015-02-26T09:02:00Z</dcterms:created>
  <dcterms:modified xsi:type="dcterms:W3CDTF">2015-03-06T13:44:00Z</dcterms:modified>
</cp:coreProperties>
</file>