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DFE" w:rsidRPr="009E4D3D" w:rsidRDefault="0029422A" w:rsidP="00115585">
      <w:pPr>
        <w:spacing w:before="720" w:after="0" w:line="120" w:lineRule="auto"/>
        <w:jc w:val="center"/>
        <w:rPr>
          <w:rFonts w:ascii="Impact" w:hAnsi="Impact" w:cs="David"/>
          <w:sz w:val="144"/>
          <w:szCs w:val="144"/>
        </w:rPr>
      </w:pPr>
      <w:r>
        <w:rPr>
          <w:rFonts w:ascii="Impact" w:hAnsi="Impact" w:cs="David"/>
          <w:sz w:val="144"/>
          <w:szCs w:val="144"/>
        </w:rPr>
        <w:t>479</w:t>
      </w:r>
      <w:r w:rsidR="00741BD7">
        <w:rPr>
          <w:rFonts w:ascii="Impact" w:hAnsi="Impact" w:cs="David"/>
          <w:sz w:val="144"/>
          <w:szCs w:val="144"/>
        </w:rPr>
        <w:t xml:space="preserve">.- </w:t>
      </w:r>
      <w:r>
        <w:rPr>
          <w:rFonts w:ascii="Impact" w:hAnsi="Impact" w:cs="David"/>
          <w:sz w:val="30"/>
          <w:szCs w:val="30"/>
        </w:rPr>
        <w:t>TTC</w:t>
      </w:r>
    </w:p>
    <w:p w:rsidR="001A746B" w:rsidRPr="00F10B94" w:rsidRDefault="00474688" w:rsidP="009E4D3D">
      <w:pPr>
        <w:spacing w:before="48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9E4D3D" w:rsidRPr="0029422A" w:rsidRDefault="0029422A" w:rsidP="009F3044">
      <w:pPr>
        <w:spacing w:before="240" w:after="120"/>
        <w:rPr>
          <w:sz w:val="20"/>
          <w:szCs w:val="20"/>
        </w:rPr>
      </w:pPr>
      <w:r w:rsidRPr="0029422A">
        <w:rPr>
          <w:b/>
          <w:sz w:val="48"/>
          <w:szCs w:val="48"/>
        </w:rPr>
        <w:t>Table de bureau</w:t>
      </w:r>
      <w:r w:rsidRPr="0029422A">
        <w:rPr>
          <w:b/>
          <w:sz w:val="20"/>
          <w:szCs w:val="20"/>
        </w:rPr>
        <w:t>(</w:t>
      </w:r>
      <w:r>
        <w:rPr>
          <w:b/>
          <w:sz w:val="20"/>
          <w:szCs w:val="20"/>
        </w:rPr>
        <w:t>HAWORTH)</w:t>
      </w:r>
    </w:p>
    <w:p w:rsidR="009F3044" w:rsidRDefault="00A00DFE" w:rsidP="009F30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6B1BD6" w:rsidRDefault="00291D83" w:rsidP="00291D83">
      <w:pPr>
        <w:spacing w:after="0"/>
        <w:jc w:val="both"/>
      </w:pPr>
      <w:r>
        <w:t xml:space="preserve">- </w:t>
      </w:r>
      <w:r w:rsidR="0029422A">
        <w:t>Bureau compact angle gauche</w:t>
      </w:r>
    </w:p>
    <w:p w:rsidR="006B1BD6" w:rsidRDefault="00291D83" w:rsidP="006B1BD6">
      <w:pPr>
        <w:spacing w:after="0"/>
        <w:jc w:val="both"/>
      </w:pPr>
      <w:r>
        <w:t xml:space="preserve">- </w:t>
      </w:r>
      <w:r w:rsidR="0029422A">
        <w:t>Structure du cadre en acier peint</w:t>
      </w:r>
    </w:p>
    <w:p w:rsidR="006B1BD6" w:rsidRDefault="00291D83" w:rsidP="006B1BD6">
      <w:pPr>
        <w:spacing w:after="0"/>
        <w:jc w:val="both"/>
      </w:pPr>
      <w:r>
        <w:t xml:space="preserve">- </w:t>
      </w:r>
      <w:r w:rsidR="0029422A">
        <w:t>Plateau blanc 19mm d’épaisseur</w:t>
      </w:r>
    </w:p>
    <w:p w:rsidR="006B1BD6" w:rsidRDefault="00291D83" w:rsidP="006B1BD6">
      <w:pPr>
        <w:spacing w:after="0"/>
        <w:jc w:val="both"/>
      </w:pPr>
      <w:r>
        <w:t xml:space="preserve">- </w:t>
      </w:r>
      <w:r w:rsidR="00BB6FA8">
        <w:t xml:space="preserve">6 </w:t>
      </w:r>
      <w:r w:rsidR="0029422A">
        <w:t>pieds ajustables</w:t>
      </w:r>
    </w:p>
    <w:p w:rsidR="006B1BD6" w:rsidRDefault="0029422A" w:rsidP="006B1BD6">
      <w:pPr>
        <w:spacing w:after="0"/>
        <w:jc w:val="both"/>
      </w:pPr>
      <w:r>
        <w:t>- Piètement carré</w:t>
      </w:r>
    </w:p>
    <w:p w:rsidR="00A00DFE" w:rsidRDefault="000630DB" w:rsidP="006B1BD6">
      <w:pPr>
        <w:jc w:val="both"/>
      </w:pPr>
      <w:r>
        <w:t>- Fournie avec retour</w:t>
      </w:r>
    </w:p>
    <w:p w:rsidR="006539E3" w:rsidRDefault="006539E3" w:rsidP="009E4D3D">
      <w:r>
        <w:t>Se monte facilement</w:t>
      </w:r>
    </w:p>
    <w:p w:rsidR="005D0F35" w:rsidRDefault="00A00DFE" w:rsidP="00741BD7">
      <w:pPr>
        <w:spacing w:before="120" w:after="40"/>
      </w:pPr>
      <w:r>
        <w:t xml:space="preserve">Dimensions : </w:t>
      </w:r>
      <w:r w:rsidR="0029422A">
        <w:t>160</w:t>
      </w:r>
      <w:r>
        <w:t xml:space="preserve"> x </w:t>
      </w:r>
      <w:r w:rsidR="0029422A">
        <w:t>18</w:t>
      </w:r>
      <w:r w:rsidR="00BB6FA8">
        <w:t xml:space="preserve">0 x </w:t>
      </w:r>
      <w:r w:rsidR="0029422A">
        <w:t>74</w:t>
      </w:r>
      <w:r>
        <w:t xml:space="preserve"> cm</w:t>
      </w:r>
      <w:r w:rsidR="005D0F35">
        <w:t xml:space="preserve"> / </w:t>
      </w:r>
      <w:r>
        <w:t xml:space="preserve">Poids : </w:t>
      </w:r>
      <w:r w:rsidR="0029422A">
        <w:t>--</w:t>
      </w:r>
      <w:r w:rsidR="009E4D3D">
        <w:t xml:space="preserve"> kgs</w:t>
      </w:r>
      <w:r w:rsidR="00741BD7">
        <w:br/>
      </w:r>
      <w:r w:rsidR="00F10B94">
        <w:rPr>
          <w:b/>
        </w:rPr>
        <w:t xml:space="preserve">Prix </w:t>
      </w:r>
      <w:r w:rsidR="0029422A">
        <w:rPr>
          <w:b/>
        </w:rPr>
        <w:t>HT</w:t>
      </w:r>
      <w:r w:rsidR="00F10B94">
        <w:rPr>
          <w:b/>
        </w:rPr>
        <w:t xml:space="preserve"> : CHF </w:t>
      </w:r>
      <w:r w:rsidR="0029422A">
        <w:rPr>
          <w:b/>
        </w:rPr>
        <w:t>443.50</w:t>
      </w:r>
      <w:r w:rsidR="00741BD7">
        <w:rPr>
          <w:b/>
        </w:rPr>
        <w:br/>
      </w:r>
    </w:p>
    <w:p w:rsidR="00746DFE" w:rsidRDefault="00746DFE" w:rsidP="009E4D3D">
      <w:pPr>
        <w:spacing w:before="120"/>
      </w:pPr>
    </w:p>
    <w:p w:rsidR="00746DFE" w:rsidRDefault="00746DFE" w:rsidP="009E4D3D">
      <w:pPr>
        <w:spacing w:before="120"/>
      </w:pPr>
    </w:p>
    <w:p w:rsidR="009E4D3D" w:rsidRDefault="009E4D3D" w:rsidP="009E4D3D">
      <w:pPr>
        <w:spacing w:before="120"/>
      </w:pPr>
    </w:p>
    <w:p w:rsidR="009E4D3D" w:rsidRPr="009E4D3D" w:rsidRDefault="00474688" w:rsidP="009E4D3D">
      <w:pPr>
        <w:spacing w:before="720" w:after="0" w:line="120" w:lineRule="auto"/>
        <w:jc w:val="center"/>
        <w:rPr>
          <w:rFonts w:ascii="Impact" w:hAnsi="Impact" w:cs="David"/>
          <w:sz w:val="144"/>
          <w:szCs w:val="144"/>
        </w:rPr>
      </w:pPr>
      <w:r>
        <w:rPr>
          <w:rFonts w:ascii="Impact" w:hAnsi="Impact" w:cs="David"/>
          <w:sz w:val="144"/>
          <w:szCs w:val="144"/>
        </w:rPr>
        <w:t>68</w:t>
      </w:r>
      <w:r w:rsidR="00EC6555">
        <w:rPr>
          <w:rFonts w:ascii="Impact" w:hAnsi="Impact" w:cs="David"/>
          <w:sz w:val="144"/>
          <w:szCs w:val="144"/>
        </w:rPr>
        <w:t>9</w:t>
      </w:r>
      <w:r w:rsidR="00741BD7">
        <w:rPr>
          <w:rFonts w:ascii="Impact" w:hAnsi="Impact" w:cs="David"/>
          <w:sz w:val="144"/>
          <w:szCs w:val="144"/>
        </w:rPr>
        <w:t xml:space="preserve">.- </w:t>
      </w:r>
      <w:r w:rsidR="00741BD7" w:rsidRPr="00A827CF">
        <w:rPr>
          <w:rFonts w:ascii="Impact" w:hAnsi="Impact" w:cs="David"/>
          <w:sz w:val="30"/>
          <w:szCs w:val="30"/>
        </w:rPr>
        <w:t>T</w:t>
      </w:r>
      <w:r w:rsidR="00EC6555">
        <w:rPr>
          <w:rFonts w:ascii="Impact" w:hAnsi="Impact" w:cs="David"/>
          <w:sz w:val="30"/>
          <w:szCs w:val="30"/>
        </w:rPr>
        <w:t>TC</w:t>
      </w:r>
    </w:p>
    <w:p w:rsidR="009E4D3D" w:rsidRPr="009E4D3D" w:rsidRDefault="00705E74" w:rsidP="009E4D3D">
      <w:pPr>
        <w:spacing w:before="480" w:after="0" w:line="120" w:lineRule="auto"/>
        <w:jc w:val="right"/>
        <w:rPr>
          <w:rFonts w:ascii="Impact" w:hAnsi="Impact" w:cs="David"/>
          <w:sz w:val="144"/>
          <w:szCs w:val="144"/>
        </w:rPr>
      </w:pPr>
      <w:r>
        <w:rPr>
          <w:rFonts w:ascii="Impact" w:hAnsi="Impact" w:cs="David"/>
          <w:sz w:val="28"/>
          <w:szCs w:val="144"/>
        </w:rPr>
        <w:t xml:space="preserve">au lieu de </w:t>
      </w:r>
      <w:r w:rsidR="00C96C69">
        <w:rPr>
          <w:rFonts w:ascii="Impact" w:hAnsi="Impact" w:cs="David"/>
          <w:sz w:val="28"/>
          <w:szCs w:val="144"/>
        </w:rPr>
        <w:t>1320</w:t>
      </w:r>
      <w:r w:rsidR="009E4D3D" w:rsidRPr="009E4D3D">
        <w:rPr>
          <w:rFonts w:ascii="Impact" w:hAnsi="Impact" w:cs="David"/>
          <w:sz w:val="28"/>
          <w:szCs w:val="144"/>
        </w:rPr>
        <w:t>.-</w:t>
      </w:r>
    </w:p>
    <w:p w:rsidR="009E4D3D" w:rsidRDefault="00EC6555" w:rsidP="009F3044">
      <w:pPr>
        <w:spacing w:before="240" w:after="120"/>
      </w:pPr>
      <w:r>
        <w:rPr>
          <w:b/>
          <w:sz w:val="50"/>
          <w:szCs w:val="50"/>
        </w:rPr>
        <w:t xml:space="preserve">NOEMIE </w:t>
      </w:r>
      <w:r w:rsidRPr="00EC6555">
        <w:rPr>
          <w:b/>
          <w:sz w:val="20"/>
          <w:szCs w:val="20"/>
        </w:rPr>
        <w:t>(</w:t>
      </w:r>
      <w:r w:rsidR="0002416F" w:rsidRPr="00EC6555">
        <w:rPr>
          <w:b/>
          <w:sz w:val="20"/>
          <w:szCs w:val="20"/>
        </w:rPr>
        <w:t>DZA170</w:t>
      </w:r>
      <w:r w:rsidRPr="00EC6555">
        <w:rPr>
          <w:b/>
          <w:sz w:val="20"/>
          <w:szCs w:val="20"/>
        </w:rPr>
        <w:t>)</w:t>
      </w:r>
    </w:p>
    <w:p w:rsidR="00364E44" w:rsidRDefault="00364E44" w:rsidP="00364E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02416F">
        <w:t>Table électrique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02416F">
        <w:t>Plateau en mélaminé blanc</w:t>
      </w:r>
    </w:p>
    <w:p w:rsidR="00364E44" w:rsidRDefault="00726203" w:rsidP="00364E44">
      <w:pPr>
        <w:spacing w:after="0"/>
        <w:jc w:val="both"/>
      </w:pPr>
      <w:r>
        <w:t xml:space="preserve">- </w:t>
      </w:r>
      <w:r w:rsidR="0002416F">
        <w:t>Hauteur du plateau réglable de 70.5 à 119.5 cm</w:t>
      </w:r>
    </w:p>
    <w:p w:rsidR="00364E44" w:rsidRDefault="00726203" w:rsidP="00364E44">
      <w:pPr>
        <w:jc w:val="both"/>
      </w:pPr>
      <w:r>
        <w:t xml:space="preserve">- </w:t>
      </w:r>
      <w:r w:rsidR="00C96C69">
        <w:t>Prise électrique de 300 cm de longueur</w:t>
      </w:r>
    </w:p>
    <w:p w:rsidR="00364E44" w:rsidRDefault="00C96C69" w:rsidP="00364E44">
      <w:r>
        <w:t>Se monte facilement</w:t>
      </w:r>
    </w:p>
    <w:p w:rsidR="00C96C69" w:rsidRDefault="006539E3" w:rsidP="004B5494">
      <w:pPr>
        <w:spacing w:after="0"/>
      </w:pPr>
      <w:r>
        <w:t xml:space="preserve">Dimensions : </w:t>
      </w:r>
      <w:r w:rsidR="00C96C69">
        <w:t>160</w:t>
      </w:r>
      <w:r w:rsidR="00726203">
        <w:t xml:space="preserve"> x </w:t>
      </w:r>
      <w:r w:rsidR="00C96C69">
        <w:t>80</w:t>
      </w:r>
      <w:r w:rsidR="00726203">
        <w:t xml:space="preserve"> x </w:t>
      </w:r>
      <w:r w:rsidR="00C96C69">
        <w:t>70.5-119.5</w:t>
      </w:r>
      <w:r>
        <w:t xml:space="preserve"> cm</w:t>
      </w:r>
    </w:p>
    <w:p w:rsidR="006539E3" w:rsidRDefault="006539E3" w:rsidP="004B5494">
      <w:pPr>
        <w:spacing w:after="0"/>
      </w:pPr>
      <w:r>
        <w:t xml:space="preserve">Poids : </w:t>
      </w:r>
      <w:r w:rsidR="00705E74">
        <w:t>60</w:t>
      </w:r>
      <w:r>
        <w:t xml:space="preserve"> kgs</w:t>
      </w:r>
      <w:r w:rsidR="00741BD7">
        <w:br/>
      </w:r>
      <w:r w:rsidR="00741BD7" w:rsidRPr="00A827CF">
        <w:rPr>
          <w:b/>
        </w:rPr>
        <w:t xml:space="preserve">Prix TTC : </w:t>
      </w:r>
      <w:r w:rsidR="00F10B94">
        <w:rPr>
          <w:b/>
        </w:rPr>
        <w:t xml:space="preserve">CHF </w:t>
      </w:r>
      <w:r w:rsidR="00474688">
        <w:rPr>
          <w:b/>
        </w:rPr>
        <w:t>637</w:t>
      </w:r>
      <w:r w:rsidR="00EC6555">
        <w:rPr>
          <w:b/>
        </w:rPr>
        <w:t>.</w:t>
      </w:r>
      <w:r w:rsidR="00474688">
        <w:rPr>
          <w:b/>
        </w:rPr>
        <w:t>9</w:t>
      </w:r>
      <w:r w:rsidR="00EC6555">
        <w:rPr>
          <w:b/>
        </w:rPr>
        <w:t>5</w:t>
      </w:r>
    </w:p>
    <w:p w:rsidR="00C96C69" w:rsidRDefault="00C96C69" w:rsidP="004B5494">
      <w:pPr>
        <w:spacing w:after="0"/>
      </w:pPr>
    </w:p>
    <w:p w:rsidR="00C96C69" w:rsidRDefault="00C96C69" w:rsidP="004B5494">
      <w:pPr>
        <w:spacing w:after="0"/>
      </w:pPr>
    </w:p>
    <w:p w:rsidR="006539E3" w:rsidRPr="006539E3" w:rsidRDefault="000A5259" w:rsidP="00880F54">
      <w:pPr>
        <w:spacing w:after="0"/>
        <w:jc w:val="center"/>
      </w:pPr>
      <w:r>
        <w:rPr>
          <w:rFonts w:ascii="Impact" w:hAnsi="Impact" w:cs="David"/>
          <w:sz w:val="144"/>
          <w:szCs w:val="144"/>
        </w:rPr>
        <w:lastRenderedPageBreak/>
        <w:t>6</w:t>
      </w:r>
      <w:r w:rsidR="00FD182C">
        <w:rPr>
          <w:rFonts w:ascii="Impact" w:hAnsi="Impact" w:cs="David"/>
          <w:sz w:val="144"/>
          <w:szCs w:val="144"/>
        </w:rPr>
        <w:t>.</w:t>
      </w:r>
      <w:r>
        <w:rPr>
          <w:rFonts w:ascii="Impact" w:hAnsi="Impact" w:cs="David"/>
          <w:sz w:val="144"/>
          <w:szCs w:val="144"/>
        </w:rPr>
        <w:t>5</w:t>
      </w:r>
      <w:r w:rsidR="00FD182C">
        <w:rPr>
          <w:rFonts w:ascii="Impact" w:hAnsi="Impact" w:cs="David"/>
          <w:sz w:val="144"/>
          <w:szCs w:val="144"/>
        </w:rPr>
        <w:t>0</w:t>
      </w:r>
      <w:r w:rsidR="00FD182C">
        <w:rPr>
          <w:rFonts w:ascii="Impact" w:hAnsi="Impact" w:cs="David"/>
          <w:sz w:val="30"/>
          <w:szCs w:val="30"/>
        </w:rPr>
        <w:t>TTC</w:t>
      </w:r>
      <w:bookmarkStart w:id="0" w:name="_GoBack"/>
      <w:bookmarkEnd w:id="0"/>
    </w:p>
    <w:p w:rsidR="006539E3" w:rsidRPr="00F10B94" w:rsidRDefault="006539E3" w:rsidP="006539E3">
      <w:pPr>
        <w:spacing w:before="12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E11F99" w:rsidRDefault="00E11F99" w:rsidP="00E11F99">
      <w:pPr>
        <w:spacing w:before="240" w:after="120"/>
      </w:pPr>
      <w:r>
        <w:rPr>
          <w:b/>
          <w:sz w:val="50"/>
          <w:szCs w:val="50"/>
        </w:rPr>
        <w:t xml:space="preserve">DUST </w:t>
      </w:r>
      <w:r w:rsidRPr="00D624E0">
        <w:rPr>
          <w:b/>
          <w:sz w:val="20"/>
          <w:szCs w:val="20"/>
        </w:rPr>
        <w:t>(452731)</w:t>
      </w:r>
    </w:p>
    <w:p w:rsidR="00E11F99" w:rsidRDefault="00E11F99" w:rsidP="00E11F99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E11F99" w:rsidRDefault="00E11F99" w:rsidP="00E11F99">
      <w:pPr>
        <w:spacing w:after="0"/>
        <w:jc w:val="both"/>
      </w:pPr>
      <w:r>
        <w:t>- Poubelle ou corbeille à papier 18 litres</w:t>
      </w:r>
    </w:p>
    <w:p w:rsidR="00E11F99" w:rsidRDefault="00E11F99" w:rsidP="00E11F99">
      <w:pPr>
        <w:spacing w:after="0"/>
        <w:jc w:val="both"/>
      </w:pPr>
      <w:r>
        <w:t>- Matériau plastique noir</w:t>
      </w:r>
    </w:p>
    <w:p w:rsidR="00E11F99" w:rsidRDefault="00E11F99" w:rsidP="00E11F99">
      <w:pPr>
        <w:jc w:val="both"/>
      </w:pPr>
    </w:p>
    <w:p w:rsidR="00E11F99" w:rsidRDefault="00E11F99" w:rsidP="00E11F99">
      <w:pPr>
        <w:jc w:val="both"/>
      </w:pPr>
      <w:r>
        <w:br/>
      </w:r>
      <w:r>
        <w:br/>
      </w:r>
      <w:r>
        <w:br/>
      </w:r>
      <w:r>
        <w:br/>
      </w:r>
    </w:p>
    <w:p w:rsidR="00E11F99" w:rsidRDefault="00E11F99" w:rsidP="00E11F99">
      <w:r>
        <w:t>Déjà monté</w:t>
      </w:r>
    </w:p>
    <w:p w:rsidR="00E11F99" w:rsidRDefault="00E11F99" w:rsidP="00E11F99">
      <w:pPr>
        <w:spacing w:before="120"/>
      </w:pPr>
      <w:r>
        <w:t xml:space="preserve">Dimensions : </w:t>
      </w:r>
      <w:r>
        <w:rPr>
          <w:rFonts w:cstheme="minorHAnsi"/>
        </w:rPr>
        <w:t>Ø</w:t>
      </w:r>
      <w:r>
        <w:t>31 x H33 cm / Poids : -- kgs</w:t>
      </w:r>
      <w:r>
        <w:br/>
      </w:r>
      <w:r w:rsidRPr="00A827CF">
        <w:rPr>
          <w:b/>
        </w:rPr>
        <w:t xml:space="preserve">Prix </w:t>
      </w:r>
      <w:r>
        <w:rPr>
          <w:b/>
        </w:rPr>
        <w:t>HT</w:t>
      </w:r>
      <w:r w:rsidRPr="00A827CF">
        <w:rPr>
          <w:b/>
        </w:rPr>
        <w:t xml:space="preserve"> : </w:t>
      </w:r>
      <w:r>
        <w:rPr>
          <w:b/>
        </w:rPr>
        <w:t xml:space="preserve">CHF </w:t>
      </w:r>
      <w:r w:rsidR="00DD0819">
        <w:rPr>
          <w:b/>
        </w:rPr>
        <w:t>6</w:t>
      </w:r>
      <w:r>
        <w:rPr>
          <w:b/>
        </w:rPr>
        <w:t>.</w:t>
      </w:r>
      <w:r w:rsidR="00DD0819">
        <w:rPr>
          <w:b/>
        </w:rPr>
        <w:t>-</w:t>
      </w:r>
    </w:p>
    <w:p w:rsidR="006539E3" w:rsidRDefault="00E11F99" w:rsidP="006539E3">
      <w:pPr>
        <w:spacing w:before="120"/>
      </w:pPr>
      <w:r>
        <w:br/>
      </w:r>
    </w:p>
    <w:p w:rsidR="006539E3" w:rsidRPr="009E4D3D" w:rsidRDefault="00371833" w:rsidP="006539E3">
      <w:pPr>
        <w:spacing w:before="720" w:after="0" w:line="120" w:lineRule="auto"/>
        <w:jc w:val="center"/>
        <w:rPr>
          <w:rFonts w:ascii="Impact" w:hAnsi="Impact" w:cs="David"/>
          <w:sz w:val="144"/>
          <w:szCs w:val="144"/>
        </w:rPr>
      </w:pPr>
      <w:r>
        <w:rPr>
          <w:rFonts w:ascii="Impact" w:hAnsi="Impact" w:cs="David"/>
          <w:sz w:val="144"/>
          <w:szCs w:val="144"/>
        </w:rPr>
        <w:t>1</w:t>
      </w:r>
      <w:r w:rsidR="00A02206">
        <w:rPr>
          <w:rFonts w:ascii="Impact" w:hAnsi="Impact" w:cs="David"/>
          <w:sz w:val="144"/>
          <w:szCs w:val="144"/>
        </w:rPr>
        <w:t>5</w:t>
      </w:r>
      <w:r>
        <w:rPr>
          <w:rFonts w:ascii="Impact" w:hAnsi="Impact" w:cs="David"/>
          <w:sz w:val="144"/>
          <w:szCs w:val="144"/>
        </w:rPr>
        <w:t>9.90</w:t>
      </w:r>
      <w:r w:rsidR="00741BD7" w:rsidRPr="00A827CF">
        <w:rPr>
          <w:rFonts w:ascii="Impact" w:hAnsi="Impact" w:cs="David"/>
          <w:sz w:val="30"/>
          <w:szCs w:val="30"/>
        </w:rPr>
        <w:t>T</w:t>
      </w:r>
      <w:r>
        <w:rPr>
          <w:rFonts w:ascii="Impact" w:hAnsi="Impact" w:cs="David"/>
          <w:sz w:val="30"/>
          <w:szCs w:val="30"/>
        </w:rPr>
        <w:t>TC</w:t>
      </w:r>
    </w:p>
    <w:p w:rsidR="006539E3" w:rsidRPr="0066663B" w:rsidRDefault="006539E3" w:rsidP="006539E3">
      <w:pPr>
        <w:spacing w:before="48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6539E3" w:rsidRDefault="00371833" w:rsidP="009F3044">
      <w:pPr>
        <w:spacing w:before="240" w:after="120"/>
      </w:pPr>
      <w:r>
        <w:rPr>
          <w:b/>
          <w:sz w:val="50"/>
          <w:szCs w:val="50"/>
        </w:rPr>
        <w:t xml:space="preserve">TONY </w:t>
      </w:r>
      <w:r w:rsidRPr="00371833">
        <w:rPr>
          <w:b/>
          <w:sz w:val="20"/>
          <w:szCs w:val="20"/>
        </w:rPr>
        <w:t>(DNF632)</w:t>
      </w:r>
    </w:p>
    <w:p w:rsidR="00364E44" w:rsidRDefault="00364E44" w:rsidP="00364E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FF1299">
        <w:t>Caisson mobile 3 tiroirs</w:t>
      </w:r>
    </w:p>
    <w:p w:rsidR="00364E44" w:rsidRDefault="00364E44" w:rsidP="00364E44">
      <w:pPr>
        <w:spacing w:after="0"/>
        <w:jc w:val="both"/>
      </w:pPr>
      <w:r>
        <w:t xml:space="preserve">- Fabrication </w:t>
      </w:r>
      <w:r w:rsidR="00FF1299">
        <w:t>en mélaminé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FF1299">
        <w:t>Verrouillage centralisé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FF1299">
        <w:t>Couleur blanc</w:t>
      </w:r>
    </w:p>
    <w:p w:rsidR="00364E44" w:rsidRDefault="00364E44" w:rsidP="00D976AB">
      <w:pPr>
        <w:spacing w:after="0"/>
        <w:jc w:val="both"/>
      </w:pPr>
      <w:r>
        <w:t xml:space="preserve">- </w:t>
      </w:r>
      <w:r w:rsidR="00D976AB">
        <w:t>2 clés fournies</w:t>
      </w:r>
    </w:p>
    <w:p w:rsidR="00D976AB" w:rsidRDefault="00D976AB" w:rsidP="00D976AB">
      <w:pPr>
        <w:spacing w:after="0"/>
        <w:jc w:val="both"/>
      </w:pPr>
    </w:p>
    <w:p w:rsidR="00364E44" w:rsidRDefault="00364E44" w:rsidP="00364E44">
      <w:r>
        <w:t>Se monte facilement</w:t>
      </w:r>
    </w:p>
    <w:p w:rsidR="006539E3" w:rsidRDefault="006539E3" w:rsidP="006539E3">
      <w:pPr>
        <w:spacing w:before="120"/>
      </w:pPr>
      <w:r>
        <w:t xml:space="preserve">Dimensions : </w:t>
      </w:r>
      <w:r w:rsidR="00D976AB">
        <w:t>56</w:t>
      </w:r>
      <w:r>
        <w:t xml:space="preserve"> x </w:t>
      </w:r>
      <w:r w:rsidR="00D976AB">
        <w:t>42.8</w:t>
      </w:r>
      <w:r>
        <w:t xml:space="preserve"> x </w:t>
      </w:r>
      <w:r w:rsidR="00D976AB">
        <w:t>60</w:t>
      </w:r>
      <w:r>
        <w:t xml:space="preserve"> cm</w:t>
      </w:r>
      <w:r w:rsidR="005D0F35">
        <w:t xml:space="preserve"> / </w:t>
      </w:r>
      <w:r>
        <w:t xml:space="preserve">Poids : </w:t>
      </w:r>
      <w:r w:rsidR="00D976AB">
        <w:t>30.9</w:t>
      </w:r>
      <w:r>
        <w:t xml:space="preserve"> kgs</w:t>
      </w:r>
      <w:r w:rsidR="00741BD7">
        <w:br/>
      </w:r>
      <w:r w:rsidR="00741BD7" w:rsidRPr="00A827CF">
        <w:rPr>
          <w:b/>
        </w:rPr>
        <w:t xml:space="preserve">Prix </w:t>
      </w:r>
      <w:r w:rsidR="00371833">
        <w:rPr>
          <w:b/>
        </w:rPr>
        <w:t>HT</w:t>
      </w:r>
      <w:r w:rsidR="00741BD7" w:rsidRPr="00A827CF">
        <w:rPr>
          <w:b/>
        </w:rPr>
        <w:t xml:space="preserve"> : </w:t>
      </w:r>
      <w:r w:rsidR="00F10B94">
        <w:rPr>
          <w:b/>
        </w:rPr>
        <w:t xml:space="preserve">CHF </w:t>
      </w:r>
      <w:r w:rsidR="00371833">
        <w:rPr>
          <w:b/>
        </w:rPr>
        <w:t>1</w:t>
      </w:r>
      <w:r w:rsidR="00266B7E">
        <w:rPr>
          <w:b/>
        </w:rPr>
        <w:t>48.05</w:t>
      </w:r>
    </w:p>
    <w:sectPr w:rsidR="006539E3" w:rsidSect="005D0F35">
      <w:pgSz w:w="11906" w:h="16838" w:code="9"/>
      <w:pgMar w:top="567" w:right="454" w:bottom="567" w:left="454" w:header="709" w:footer="709" w:gutter="0"/>
      <w:cols w:num="2" w:space="90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8349D"/>
    <w:multiLevelType w:val="hybridMultilevel"/>
    <w:tmpl w:val="3CD87DCE"/>
    <w:lvl w:ilvl="0" w:tplc="E8CC5674">
      <w:start w:val="19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08"/>
  <w:hyphenationZone w:val="425"/>
  <w:characterSpacingControl w:val="doNotCompress"/>
  <w:compat/>
  <w:rsids>
    <w:rsidRoot w:val="00A00DFE"/>
    <w:rsid w:val="0002416F"/>
    <w:rsid w:val="000630DB"/>
    <w:rsid w:val="000A5259"/>
    <w:rsid w:val="00115585"/>
    <w:rsid w:val="0020061A"/>
    <w:rsid w:val="00216F32"/>
    <w:rsid w:val="00266B7E"/>
    <w:rsid w:val="00291D83"/>
    <w:rsid w:val="0029422A"/>
    <w:rsid w:val="00364E44"/>
    <w:rsid w:val="00371833"/>
    <w:rsid w:val="003D3FD1"/>
    <w:rsid w:val="003F71C1"/>
    <w:rsid w:val="00474688"/>
    <w:rsid w:val="00495FCA"/>
    <w:rsid w:val="004B5494"/>
    <w:rsid w:val="005D0F35"/>
    <w:rsid w:val="006539E3"/>
    <w:rsid w:val="0066663B"/>
    <w:rsid w:val="006B1BD6"/>
    <w:rsid w:val="00705E74"/>
    <w:rsid w:val="00726203"/>
    <w:rsid w:val="00741BD7"/>
    <w:rsid w:val="00746DFE"/>
    <w:rsid w:val="00880F54"/>
    <w:rsid w:val="0098222D"/>
    <w:rsid w:val="009E4D3D"/>
    <w:rsid w:val="009F3044"/>
    <w:rsid w:val="00A00DFE"/>
    <w:rsid w:val="00A02206"/>
    <w:rsid w:val="00B137BA"/>
    <w:rsid w:val="00BB6FA8"/>
    <w:rsid w:val="00C33C8B"/>
    <w:rsid w:val="00C96C69"/>
    <w:rsid w:val="00CA3486"/>
    <w:rsid w:val="00D976AB"/>
    <w:rsid w:val="00DC1FFA"/>
    <w:rsid w:val="00DD0819"/>
    <w:rsid w:val="00E11F99"/>
    <w:rsid w:val="00EC6555"/>
    <w:rsid w:val="00F10B94"/>
    <w:rsid w:val="00FD182C"/>
    <w:rsid w:val="00FF1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  <w:style w:type="paragraph" w:styleId="Paragraphedeliste">
    <w:name w:val="List Paragraph"/>
    <w:basedOn w:val="Normal"/>
    <w:uiPriority w:val="34"/>
    <w:qFormat/>
    <w:rsid w:val="00291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  <w:style w:type="paragraph" w:styleId="Paragraphedeliste">
    <w:name w:val="List Paragraph"/>
    <w:basedOn w:val="Normal"/>
    <w:uiPriority w:val="34"/>
    <w:qFormat/>
    <w:rsid w:val="00291D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Mélanie Pinheiro</dc:creator>
  <cp:lastModifiedBy>utilisateur</cp:lastModifiedBy>
  <cp:revision>29</cp:revision>
  <cp:lastPrinted>2015-02-10T09:04:00Z</cp:lastPrinted>
  <dcterms:created xsi:type="dcterms:W3CDTF">2015-02-10T08:19:00Z</dcterms:created>
  <dcterms:modified xsi:type="dcterms:W3CDTF">2015-06-04T08:06:00Z</dcterms:modified>
</cp:coreProperties>
</file>