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1C" w:rsidRDefault="0080241C" w:rsidP="0080241C">
      <w:pPr>
        <w:spacing w:before="240" w:line="240" w:lineRule="auto"/>
        <w:jc w:val="right"/>
        <w:rPr>
          <w:rFonts w:cs="Times New Roman"/>
          <w:sz w:val="20"/>
          <w:szCs w:val="20"/>
        </w:rPr>
      </w:pPr>
      <w:r w:rsidRPr="00140F9B">
        <w:rPr>
          <w:rFonts w:cs="Times New Roman"/>
          <w:sz w:val="20"/>
          <w:szCs w:val="20"/>
        </w:rPr>
        <w:t>Romanel-sur-Lausanne</w:t>
      </w:r>
      <w:r w:rsidR="00CB57DE" w:rsidRPr="00140F9B">
        <w:rPr>
          <w:rFonts w:cs="Times New Roman"/>
          <w:sz w:val="20"/>
          <w:szCs w:val="20"/>
        </w:rPr>
        <w:t xml:space="preserve">, le </w:t>
      </w:r>
      <w:r w:rsidR="00140F9B" w:rsidRPr="00140F9B">
        <w:rPr>
          <w:rFonts w:cs="Times New Roman"/>
          <w:sz w:val="20"/>
          <w:szCs w:val="20"/>
        </w:rPr>
        <w:t>27</w:t>
      </w:r>
      <w:r w:rsidRPr="00140F9B">
        <w:rPr>
          <w:rFonts w:cs="Times New Roman"/>
          <w:sz w:val="20"/>
          <w:szCs w:val="20"/>
        </w:rPr>
        <w:t xml:space="preserve"> juillet</w:t>
      </w:r>
      <w:r w:rsidR="00776C84" w:rsidRPr="00140F9B">
        <w:rPr>
          <w:rFonts w:cs="Times New Roman"/>
          <w:sz w:val="20"/>
          <w:szCs w:val="20"/>
        </w:rPr>
        <w:t xml:space="preserve"> </w:t>
      </w:r>
      <w:r w:rsidR="00CB57DE" w:rsidRPr="00140F9B">
        <w:rPr>
          <w:rFonts w:cs="Times New Roman"/>
          <w:sz w:val="20"/>
          <w:szCs w:val="20"/>
        </w:rPr>
        <w:t>2016</w:t>
      </w:r>
      <w:r w:rsidRPr="00140F9B">
        <w:rPr>
          <w:rFonts w:cs="Times New Roman"/>
          <w:sz w:val="20"/>
          <w:szCs w:val="20"/>
        </w:rPr>
        <w:t>.</w:t>
      </w:r>
    </w:p>
    <w:p w:rsidR="00140F9B" w:rsidRPr="00140F9B" w:rsidRDefault="00140F9B" w:rsidP="0080241C">
      <w:pPr>
        <w:spacing w:before="240" w:line="240" w:lineRule="auto"/>
        <w:jc w:val="right"/>
        <w:rPr>
          <w:rFonts w:cs="Times New Roman"/>
          <w:sz w:val="20"/>
          <w:szCs w:val="20"/>
        </w:rPr>
      </w:pPr>
    </w:p>
    <w:p w:rsidR="002523F6" w:rsidRPr="00140F9B" w:rsidRDefault="001E52B8" w:rsidP="009171D7">
      <w:pPr>
        <w:spacing w:line="24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140F9B">
        <w:rPr>
          <w:rFonts w:cs="Times New Roman"/>
          <w:b/>
          <w:sz w:val="20"/>
          <w:szCs w:val="20"/>
          <w:u w:val="single"/>
        </w:rPr>
        <w:t xml:space="preserve">CONDITIONS DE VENTE </w:t>
      </w:r>
      <w:r w:rsidR="00CB57DE" w:rsidRPr="00140F9B">
        <w:rPr>
          <w:rFonts w:cs="Times New Roman"/>
          <w:b/>
          <w:sz w:val="20"/>
          <w:szCs w:val="20"/>
          <w:u w:val="single"/>
        </w:rPr>
        <w:t>2016</w:t>
      </w:r>
      <w:r w:rsidRPr="00140F9B">
        <w:rPr>
          <w:rFonts w:cs="Times New Roman"/>
          <w:b/>
          <w:sz w:val="20"/>
          <w:szCs w:val="20"/>
          <w:u w:val="single"/>
        </w:rPr>
        <w:t xml:space="preserve"> – </w:t>
      </w:r>
      <w:r w:rsidR="00775CDA" w:rsidRPr="00140F9B">
        <w:rPr>
          <w:rFonts w:cs="Times New Roman"/>
          <w:b/>
          <w:sz w:val="20"/>
          <w:szCs w:val="20"/>
          <w:u w:val="single"/>
        </w:rPr>
        <w:t>DRINKS</w:t>
      </w:r>
      <w:r w:rsidRPr="00140F9B">
        <w:rPr>
          <w:rFonts w:cs="Times New Roman"/>
          <w:b/>
          <w:sz w:val="20"/>
          <w:szCs w:val="20"/>
          <w:u w:val="single"/>
        </w:rPr>
        <w:t xml:space="preserve"> BY PROMERKA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64"/>
      </w:tblGrid>
      <w:tr w:rsidR="00385610" w:rsidRPr="00140F9B" w:rsidTr="00C259F7">
        <w:tc>
          <w:tcPr>
            <w:tcW w:w="1809" w:type="dxa"/>
          </w:tcPr>
          <w:p w:rsidR="00385610" w:rsidRPr="00140F9B" w:rsidRDefault="00ED4BFD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Validité</w:t>
            </w:r>
            <w:r w:rsidR="00D00102" w:rsidRPr="00140F9B">
              <w:rPr>
                <w:rFonts w:cs="Times New Roman"/>
                <w:b/>
                <w:sz w:val="20"/>
                <w:szCs w:val="20"/>
              </w:rPr>
              <w:t> :</w:t>
            </w:r>
          </w:p>
        </w:tc>
        <w:tc>
          <w:tcPr>
            <w:tcW w:w="8364" w:type="dxa"/>
          </w:tcPr>
          <w:p w:rsidR="00ED4BFD" w:rsidRPr="00140F9B" w:rsidRDefault="00ED4BFD" w:rsidP="00ED4BF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Conditions de vente valable dès le 26.09.2016, remplace toutes les conditions et listes de prix précédentes.</w:t>
            </w:r>
          </w:p>
          <w:p w:rsidR="00ED4BFD" w:rsidRPr="00140F9B" w:rsidRDefault="00ED4BFD" w:rsidP="00ED4BF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 xml:space="preserve">Ces prix sont bruts et ne tiennent pas compte des actions, promotions et conditions particulières. </w:t>
            </w:r>
          </w:p>
          <w:p w:rsidR="00194D62" w:rsidRPr="00140F9B" w:rsidRDefault="00ED4BFD" w:rsidP="00194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Tous les prix s’entendent par unité de consommation, c’est-à-dire</w:t>
            </w:r>
            <w:r w:rsidR="00194D62" w:rsidRPr="00140F9B">
              <w:rPr>
                <w:rFonts w:cs="Times New Roman"/>
                <w:sz w:val="20"/>
                <w:szCs w:val="20"/>
              </w:rPr>
              <w:t xml:space="preserve"> par bouteille PET ou boîte alu.</w:t>
            </w:r>
          </w:p>
          <w:p w:rsidR="00194D62" w:rsidRPr="00140F9B" w:rsidRDefault="00194D62" w:rsidP="00194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Sous réserves de modifications.</w:t>
            </w:r>
          </w:p>
          <w:p w:rsidR="003C5DF8" w:rsidRPr="00140F9B" w:rsidRDefault="003C5DF8" w:rsidP="00194D62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4161" w:rsidRPr="00140F9B" w:rsidTr="00C259F7">
        <w:tc>
          <w:tcPr>
            <w:tcW w:w="1809" w:type="dxa"/>
          </w:tcPr>
          <w:p w:rsidR="00164161" w:rsidRPr="00140F9B" w:rsidRDefault="00164161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Prix d’achat :</w:t>
            </w:r>
          </w:p>
        </w:tc>
        <w:tc>
          <w:tcPr>
            <w:tcW w:w="8364" w:type="dxa"/>
          </w:tcPr>
          <w:tbl>
            <w:tblPr>
              <w:tblStyle w:val="ListTable7Colorful"/>
              <w:tblW w:w="4709" w:type="dxa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3155"/>
              <w:gridCol w:w="1554"/>
            </w:tblGrid>
            <w:tr w:rsidR="000606BF" w:rsidRPr="00140F9B" w:rsidTr="002523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709" w:type="dxa"/>
                  <w:gridSpan w:val="2"/>
                  <w:shd w:val="clear" w:color="auto" w:fill="auto"/>
                </w:tcPr>
                <w:p w:rsidR="000606BF" w:rsidRPr="00140F9B" w:rsidRDefault="000606BF" w:rsidP="000606BF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="Times New Roman"/>
                      <w:b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b/>
                      <w:i w:val="0"/>
                      <w:sz w:val="18"/>
                      <w:szCs w:val="20"/>
                    </w:rPr>
                    <w:t>Prix d’achat HT (CHF)</w:t>
                  </w:r>
                </w:p>
              </w:tc>
            </w:tr>
            <w:tr w:rsidR="00C259F7" w:rsidRPr="00140F9B" w:rsidTr="002523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C259F7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AKUA eau gazeuse 0.5 d</w:t>
                  </w:r>
                  <w:r w:rsidR="002523F6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l</w:t>
                  </w: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C259F7" w:rsidRPr="00140F9B" w:rsidRDefault="00C259F7" w:rsidP="000606BF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 w:rsidRPr="00140F9B">
                    <w:rPr>
                      <w:rFonts w:cs="Times New Roman"/>
                      <w:sz w:val="18"/>
                      <w:szCs w:val="20"/>
                    </w:rPr>
                    <w:t>0.50</w:t>
                  </w:r>
                </w:p>
              </w:tc>
            </w:tr>
            <w:tr w:rsidR="009171D7" w:rsidRPr="00140F9B" w:rsidTr="002523F6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9171D7" w:rsidRPr="00140F9B" w:rsidRDefault="009171D7" w:rsidP="009171D7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AKUA pack de 12 bouteilles 0.5 dl.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9171D7" w:rsidRPr="00140F9B" w:rsidRDefault="009171D7" w:rsidP="000606BF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ajorEastAsia" w:cs="Times New Roman"/>
                      <w:iCs/>
                      <w:sz w:val="18"/>
                      <w:szCs w:val="20"/>
                    </w:rPr>
                  </w:pPr>
                  <w:r w:rsidRPr="00140F9B">
                    <w:rPr>
                      <w:rFonts w:eastAsiaTheme="majorEastAsia" w:cs="Times New Roman"/>
                      <w:iCs/>
                      <w:sz w:val="18"/>
                      <w:szCs w:val="20"/>
                    </w:rPr>
                    <w:t>6.00</w:t>
                  </w:r>
                </w:p>
              </w:tc>
            </w:tr>
            <w:tr w:rsidR="00164161" w:rsidRPr="00140F9B" w:rsidTr="002523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164161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LOADED c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anette</w:t>
                  </w: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 xml:space="preserve"> 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2.5</w:t>
                  </w:r>
                  <w:r w:rsidR="00164161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 xml:space="preserve"> 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dl.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164161" w:rsidRPr="00140F9B" w:rsidRDefault="00CD273E" w:rsidP="000606BF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 w:rsidRPr="00140F9B">
                    <w:rPr>
                      <w:rFonts w:cs="Times New Roman"/>
                      <w:sz w:val="18"/>
                      <w:szCs w:val="20"/>
                    </w:rPr>
                    <w:t>0.60</w:t>
                  </w:r>
                </w:p>
              </w:tc>
              <w:bookmarkStart w:id="0" w:name="_GoBack"/>
              <w:bookmarkEnd w:id="0"/>
            </w:tr>
            <w:tr w:rsidR="00164161" w:rsidRPr="00140F9B" w:rsidTr="002523F6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164161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LOADED p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ack de 24 canettes 2.5 dl</w:t>
                  </w:r>
                  <w:r w:rsidR="002523F6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164161" w:rsidRPr="00140F9B" w:rsidRDefault="00CD273E" w:rsidP="000606BF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 w:rsidRPr="00140F9B">
                    <w:rPr>
                      <w:rFonts w:cs="Times New Roman"/>
                      <w:sz w:val="18"/>
                      <w:szCs w:val="20"/>
                    </w:rPr>
                    <w:t>14.40</w:t>
                  </w:r>
                </w:p>
              </w:tc>
            </w:tr>
            <w:tr w:rsidR="00CD273E" w:rsidRPr="00140F9B" w:rsidTr="002523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CD273E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LOADED b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outeille PET 1 l.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CD273E" w:rsidRPr="00140F9B" w:rsidRDefault="00CD273E" w:rsidP="000606BF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 w:rsidRPr="00140F9B">
                    <w:rPr>
                      <w:rFonts w:cs="Times New Roman"/>
                      <w:sz w:val="18"/>
                      <w:szCs w:val="20"/>
                    </w:rPr>
                    <w:t>1.50</w:t>
                  </w:r>
                </w:p>
              </w:tc>
            </w:tr>
            <w:tr w:rsidR="00CD273E" w:rsidRPr="00140F9B" w:rsidTr="002523F6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CD273E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 xml:space="preserve">LOADED </w:t>
                  </w:r>
                  <w:r w:rsidR="00A90828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p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ack de 6 bouteille</w:t>
                  </w:r>
                  <w:r w:rsidR="002523F6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s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 xml:space="preserve"> PET 1 l.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CD273E" w:rsidRPr="00140F9B" w:rsidRDefault="00CD273E" w:rsidP="000606BF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 w:rsidRPr="00140F9B">
                    <w:rPr>
                      <w:rFonts w:cs="Times New Roman"/>
                      <w:sz w:val="18"/>
                      <w:szCs w:val="20"/>
                    </w:rPr>
                    <w:t>9.00</w:t>
                  </w:r>
                </w:p>
              </w:tc>
            </w:tr>
          </w:tbl>
          <w:p w:rsidR="00164161" w:rsidRPr="00140F9B" w:rsidRDefault="00164161" w:rsidP="00164161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4161" w:rsidRPr="00140F9B" w:rsidTr="00C259F7">
        <w:tc>
          <w:tcPr>
            <w:tcW w:w="1809" w:type="dxa"/>
          </w:tcPr>
          <w:p w:rsidR="00164161" w:rsidRPr="00140F9B" w:rsidRDefault="00164161" w:rsidP="005957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</w:tcPr>
          <w:p w:rsidR="00164161" w:rsidRPr="00140F9B" w:rsidRDefault="00164161" w:rsidP="00164161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00102" w:rsidRPr="00140F9B" w:rsidTr="00C259F7">
        <w:trPr>
          <w:trHeight w:val="323"/>
        </w:trPr>
        <w:tc>
          <w:tcPr>
            <w:tcW w:w="1809" w:type="dxa"/>
          </w:tcPr>
          <w:p w:rsidR="00D00102" w:rsidRPr="00140F9B" w:rsidRDefault="002523F6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Commandes :</w:t>
            </w:r>
            <w:r w:rsidR="00D00102" w:rsidRPr="00140F9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4" w:type="dxa"/>
          </w:tcPr>
          <w:p w:rsidR="003C5DF8" w:rsidRPr="00140F9B" w:rsidRDefault="002523F6" w:rsidP="005957C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Un montant minimum de CHF 149.0</w:t>
            </w:r>
            <w:r w:rsidR="00164161" w:rsidRPr="00140F9B">
              <w:rPr>
                <w:rFonts w:cs="Times New Roman"/>
                <w:sz w:val="20"/>
                <w:szCs w:val="20"/>
              </w:rPr>
              <w:t xml:space="preserve">0 HT est requis par commande. </w:t>
            </w:r>
          </w:p>
        </w:tc>
      </w:tr>
      <w:tr w:rsidR="00385610" w:rsidRPr="00140F9B" w:rsidTr="00C259F7">
        <w:tc>
          <w:tcPr>
            <w:tcW w:w="1809" w:type="dxa"/>
          </w:tcPr>
          <w:p w:rsidR="00385610" w:rsidRPr="00140F9B" w:rsidRDefault="00D00102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Livraison :</w:t>
            </w:r>
          </w:p>
        </w:tc>
        <w:tc>
          <w:tcPr>
            <w:tcW w:w="8364" w:type="dxa"/>
          </w:tcPr>
          <w:p w:rsidR="00EE5C45" w:rsidRPr="00140F9B" w:rsidRDefault="00EE5C45" w:rsidP="005957C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Délai de livraison : 5 jours ouvrables.</w:t>
            </w:r>
          </w:p>
          <w:p w:rsidR="00385610" w:rsidRPr="00140F9B" w:rsidRDefault="00D00102" w:rsidP="005957C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Nos livraisons s’effec</w:t>
            </w:r>
            <w:r w:rsidR="002523F6" w:rsidRPr="00140F9B">
              <w:rPr>
                <w:rFonts w:cs="Times New Roman"/>
                <w:sz w:val="20"/>
                <w:szCs w:val="20"/>
              </w:rPr>
              <w:t>tuent Franco de port dès CHF 149</w:t>
            </w:r>
            <w:r w:rsidRPr="00140F9B">
              <w:rPr>
                <w:rFonts w:cs="Times New Roman"/>
                <w:sz w:val="20"/>
                <w:szCs w:val="20"/>
              </w:rPr>
              <w:t xml:space="preserve">.00 HT de commande. Pour un montant inférieur, une participation aux frais de livraison de CHF </w:t>
            </w:r>
            <w:r w:rsidR="002523F6" w:rsidRPr="00140F9B">
              <w:rPr>
                <w:rFonts w:cs="Times New Roman"/>
                <w:sz w:val="20"/>
                <w:szCs w:val="20"/>
              </w:rPr>
              <w:t>19.00</w:t>
            </w:r>
            <w:r w:rsidRPr="00140F9B">
              <w:rPr>
                <w:rFonts w:cs="Times New Roman"/>
                <w:sz w:val="20"/>
                <w:szCs w:val="20"/>
              </w:rPr>
              <w:t xml:space="preserve"> </w:t>
            </w:r>
            <w:r w:rsidR="004A4D0D" w:rsidRPr="00140F9B">
              <w:rPr>
                <w:rFonts w:cs="Times New Roman"/>
                <w:sz w:val="20"/>
                <w:szCs w:val="20"/>
              </w:rPr>
              <w:t>H</w:t>
            </w:r>
            <w:r w:rsidRPr="00140F9B">
              <w:rPr>
                <w:rFonts w:cs="Times New Roman"/>
                <w:sz w:val="20"/>
                <w:szCs w:val="20"/>
              </w:rPr>
              <w:t>T sera facturée.</w:t>
            </w:r>
          </w:p>
          <w:p w:rsidR="003C5DF8" w:rsidRPr="00140F9B" w:rsidRDefault="003C5DF8" w:rsidP="005957C0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5C45" w:rsidRPr="00140F9B" w:rsidTr="00C259F7">
        <w:tc>
          <w:tcPr>
            <w:tcW w:w="1809" w:type="dxa"/>
          </w:tcPr>
          <w:p w:rsidR="00EE5C45" w:rsidRPr="00140F9B" w:rsidRDefault="00EE5C45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Consignes des emballages</w:t>
            </w:r>
          </w:p>
        </w:tc>
        <w:tc>
          <w:tcPr>
            <w:tcW w:w="8364" w:type="dxa"/>
          </w:tcPr>
          <w:p w:rsidR="00EE5C45" w:rsidRPr="00140F9B" w:rsidRDefault="00EE5C45" w:rsidP="005957C0">
            <w:pPr>
              <w:pStyle w:val="ListParagraph"/>
              <w:numPr>
                <w:ilvl w:val="0"/>
                <w:numId w:val="5"/>
              </w:numPr>
              <w:textAlignment w:val="baseline"/>
              <w:outlineLvl w:val="4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Aucun</w:t>
            </w:r>
            <w:r w:rsidR="00E0451C" w:rsidRPr="00140F9B">
              <w:rPr>
                <w:rFonts w:cs="Times New Roman"/>
                <w:sz w:val="20"/>
                <w:szCs w:val="20"/>
              </w:rPr>
              <w:t>e</w:t>
            </w:r>
            <w:r w:rsidRPr="00140F9B">
              <w:rPr>
                <w:rFonts w:cs="Times New Roman"/>
                <w:sz w:val="20"/>
                <w:szCs w:val="20"/>
              </w:rPr>
              <w:t xml:space="preserve"> consigne sur les emballages (canettes et bouteilles PET). </w:t>
            </w:r>
          </w:p>
        </w:tc>
      </w:tr>
      <w:tr w:rsidR="00E0451C" w:rsidRPr="00140F9B" w:rsidTr="00C259F7">
        <w:tc>
          <w:tcPr>
            <w:tcW w:w="1809" w:type="dxa"/>
          </w:tcPr>
          <w:p w:rsidR="00E0451C" w:rsidRPr="00140F9B" w:rsidRDefault="00E0451C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Taxe de recyclage</w:t>
            </w:r>
          </w:p>
        </w:tc>
        <w:tc>
          <w:tcPr>
            <w:tcW w:w="8364" w:type="dxa"/>
          </w:tcPr>
          <w:p w:rsidR="00E0451C" w:rsidRPr="00140F9B" w:rsidRDefault="00E0451C" w:rsidP="002523F6">
            <w:pPr>
              <w:pStyle w:val="Heading5"/>
              <w:numPr>
                <w:ilvl w:val="0"/>
                <w:numId w:val="5"/>
              </w:numPr>
              <w:spacing w:before="0" w:beforeAutospacing="0" w:after="200" w:afterAutospacing="0"/>
              <w:textAlignment w:val="baseline"/>
              <w:outlineLvl w:val="4"/>
              <w:rPr>
                <w:rFonts w:asciiTheme="minorHAnsi" w:eastAsiaTheme="minorHAnsi" w:hAnsiTheme="minorHAnsi"/>
                <w:b w:val="0"/>
                <w:bCs w:val="0"/>
                <w:lang w:eastAsia="en-US"/>
              </w:rPr>
            </w:pPr>
            <w:r w:rsidRPr="00140F9B">
              <w:rPr>
                <w:rFonts w:asciiTheme="minorHAnsi" w:eastAsiaTheme="minorHAnsi" w:hAnsiTheme="minorHAnsi"/>
                <w:b w:val="0"/>
                <w:bCs w:val="0"/>
                <w:lang w:eastAsia="en-US"/>
              </w:rPr>
              <w:t>Les frais de recyclage des emballages sont à la charge du client.</w:t>
            </w:r>
          </w:p>
        </w:tc>
      </w:tr>
      <w:tr w:rsidR="00385610" w:rsidRPr="00140F9B" w:rsidTr="00C259F7">
        <w:tc>
          <w:tcPr>
            <w:tcW w:w="1809" w:type="dxa"/>
          </w:tcPr>
          <w:p w:rsidR="00385610" w:rsidRPr="00140F9B" w:rsidRDefault="00D00102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Service après-vente :</w:t>
            </w:r>
          </w:p>
        </w:tc>
        <w:tc>
          <w:tcPr>
            <w:tcW w:w="8364" w:type="dxa"/>
          </w:tcPr>
          <w:p w:rsidR="003C5DF8" w:rsidRPr="00140F9B" w:rsidRDefault="005957C0" w:rsidP="005957C0">
            <w:pPr>
              <w:pStyle w:val="ListParagraph"/>
              <w:numPr>
                <w:ilvl w:val="0"/>
                <w:numId w:val="5"/>
              </w:numPr>
              <w:spacing w:after="200"/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Promerka met son service après-vente à la disposition de ses clients et répondra aux demandes et réclamations directement.</w:t>
            </w:r>
          </w:p>
        </w:tc>
      </w:tr>
      <w:tr w:rsidR="0036378F" w:rsidRPr="00140F9B" w:rsidTr="00C259F7">
        <w:tc>
          <w:tcPr>
            <w:tcW w:w="1809" w:type="dxa"/>
          </w:tcPr>
          <w:p w:rsidR="0036378F" w:rsidRPr="00140F9B" w:rsidRDefault="0036378F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Conditions de reprise :</w:t>
            </w:r>
          </w:p>
        </w:tc>
        <w:tc>
          <w:tcPr>
            <w:tcW w:w="8364" w:type="dxa"/>
          </w:tcPr>
          <w:p w:rsidR="0036378F" w:rsidRPr="00140F9B" w:rsidRDefault="005957C0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 xml:space="preserve">Le retour de marchandise commandée est exclu. La marchandise ne sera ni reprise, ni remboursée. </w:t>
            </w:r>
          </w:p>
          <w:p w:rsidR="005957C0" w:rsidRPr="00140F9B" w:rsidRDefault="005957C0" w:rsidP="005957C0">
            <w:pPr>
              <w:pStyle w:val="ListParagraph"/>
              <w:ind w:left="31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9419D" w:rsidRPr="00140F9B" w:rsidTr="00C259F7">
        <w:tc>
          <w:tcPr>
            <w:tcW w:w="1809" w:type="dxa"/>
          </w:tcPr>
          <w:p w:rsidR="00F9419D" w:rsidRPr="00140F9B" w:rsidRDefault="00032704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Conditions :</w:t>
            </w:r>
          </w:p>
        </w:tc>
        <w:tc>
          <w:tcPr>
            <w:tcW w:w="8364" w:type="dxa"/>
          </w:tcPr>
          <w:p w:rsidR="00084067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Nos prix sont nets</w:t>
            </w:r>
            <w:r w:rsidR="00084067" w:rsidRPr="00140F9B">
              <w:rPr>
                <w:rFonts w:cs="Times New Roman"/>
                <w:sz w:val="20"/>
                <w:szCs w:val="20"/>
              </w:rPr>
              <w:t>, hors taxes.</w:t>
            </w:r>
          </w:p>
          <w:p w:rsidR="00357771" w:rsidRPr="00140F9B" w:rsidRDefault="00084067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TVA sur les boissons sans alcool : 2,5 %</w:t>
            </w:r>
          </w:p>
          <w:p w:rsidR="00C91066" w:rsidRPr="00140F9B" w:rsidRDefault="00C91066" w:rsidP="005957C0">
            <w:pPr>
              <w:pStyle w:val="ListParagraph"/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32704" w:rsidRPr="00140F9B" w:rsidTr="00C259F7">
        <w:tc>
          <w:tcPr>
            <w:tcW w:w="1809" w:type="dxa"/>
          </w:tcPr>
          <w:p w:rsidR="00032704" w:rsidRPr="00140F9B" w:rsidRDefault="00032704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Paiement :</w:t>
            </w:r>
          </w:p>
        </w:tc>
        <w:tc>
          <w:tcPr>
            <w:tcW w:w="8364" w:type="dxa"/>
          </w:tcPr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A 30 jours net dès la date de facturation sans escompte.</w:t>
            </w:r>
          </w:p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Si l’</w:t>
            </w:r>
            <w:r w:rsidR="002523F6" w:rsidRPr="00140F9B">
              <w:rPr>
                <w:rFonts w:cs="Times New Roman"/>
                <w:sz w:val="20"/>
                <w:szCs w:val="20"/>
              </w:rPr>
              <w:t>acheteur</w:t>
            </w:r>
            <w:r w:rsidRPr="00140F9B">
              <w:rPr>
                <w:rFonts w:cs="Times New Roman"/>
                <w:sz w:val="20"/>
                <w:szCs w:val="20"/>
              </w:rPr>
              <w:t xml:space="preserve"> ne respecte pas ce délai de paiement, sans rappel particulier, à partir de la date d’échéance un intérêt de</w:t>
            </w:r>
            <w:r w:rsidR="002523F6" w:rsidRPr="00140F9B">
              <w:rPr>
                <w:rFonts w:cs="Times New Roman"/>
                <w:sz w:val="20"/>
                <w:szCs w:val="20"/>
              </w:rPr>
              <w:t xml:space="preserve"> retard au taux de 1% mensuel sera appliqué</w:t>
            </w:r>
            <w:r w:rsidRPr="00140F9B">
              <w:rPr>
                <w:rFonts w:cs="Times New Roman"/>
                <w:sz w:val="20"/>
                <w:szCs w:val="20"/>
              </w:rPr>
              <w:t>.</w:t>
            </w:r>
          </w:p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PROMERKA se réserve le droit dans le cas où les délais seraient systématiquement transgressés d’encaisser au comptant tout enlèvement ou livraison de marchandises ou de réduire le taux de remise.</w:t>
            </w:r>
          </w:p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 xml:space="preserve">Il est convenu que la marchandise livrée et facturée reste la propriété de PROMERKA jusqu’au paiement complet de la facture.  </w:t>
            </w:r>
          </w:p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PROMERKA se réserve le droit de reprendre la marchandise en cas de défaut de paiement de la facture à 60 jours.</w:t>
            </w:r>
          </w:p>
        </w:tc>
      </w:tr>
    </w:tbl>
    <w:p w:rsidR="004A4D0D" w:rsidRPr="00140F9B" w:rsidRDefault="004A4D0D" w:rsidP="004A4D0D">
      <w:pPr>
        <w:spacing w:before="240" w:line="240" w:lineRule="auto"/>
        <w:jc w:val="both"/>
        <w:rPr>
          <w:rFonts w:cs="Times New Roman"/>
          <w:sz w:val="20"/>
          <w:szCs w:val="20"/>
        </w:rPr>
      </w:pPr>
      <w:r w:rsidRPr="00140F9B">
        <w:rPr>
          <w:rFonts w:cs="Times New Roman"/>
          <w:sz w:val="20"/>
          <w:szCs w:val="20"/>
        </w:rPr>
        <w:t>Nous vous remercions de la confiance que vous nous accordez et nous réjouissons de notre future collaboration.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2"/>
      </w:tblGrid>
      <w:tr w:rsidR="004A4D0D" w:rsidRPr="00140F9B" w:rsidTr="000606BF">
        <w:trPr>
          <w:trHeight w:val="466"/>
        </w:trPr>
        <w:tc>
          <w:tcPr>
            <w:tcW w:w="5021" w:type="dxa"/>
            <w:vAlign w:val="center"/>
          </w:tcPr>
          <w:p w:rsidR="004A4D0D" w:rsidRPr="00140F9B" w:rsidRDefault="004A4D0D" w:rsidP="000606BF">
            <w:pPr>
              <w:tabs>
                <w:tab w:val="left" w:pos="567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5022" w:type="dxa"/>
            <w:vAlign w:val="center"/>
          </w:tcPr>
          <w:p w:rsidR="004A4D0D" w:rsidRPr="00140F9B" w:rsidRDefault="004A4D0D" w:rsidP="000D2C3C">
            <w:pPr>
              <w:tabs>
                <w:tab w:val="left" w:pos="5670"/>
              </w:tabs>
              <w:jc w:val="center"/>
              <w:rPr>
                <w:i/>
                <w:sz w:val="20"/>
                <w:szCs w:val="20"/>
                <w:lang w:val="en-US"/>
              </w:rPr>
            </w:pPr>
            <w:r w:rsidRPr="00140F9B">
              <w:rPr>
                <w:i/>
                <w:sz w:val="20"/>
                <w:szCs w:val="20"/>
                <w:lang w:val="en-US"/>
              </w:rPr>
              <w:t>Gabriel Gagnère</w:t>
            </w:r>
          </w:p>
          <w:p w:rsidR="000606BF" w:rsidRPr="00140F9B" w:rsidRDefault="000606BF" w:rsidP="000D2C3C">
            <w:pPr>
              <w:tabs>
                <w:tab w:val="left" w:pos="5670"/>
              </w:tabs>
              <w:jc w:val="center"/>
              <w:rPr>
                <w:rFonts w:eastAsia="Times New Roman"/>
                <w:bCs/>
                <w:i/>
                <w:color w:val="000000"/>
                <w:sz w:val="20"/>
                <w:szCs w:val="20"/>
                <w:lang w:val="en-US"/>
              </w:rPr>
            </w:pPr>
          </w:p>
          <w:p w:rsidR="004A4D0D" w:rsidRPr="00140F9B" w:rsidRDefault="004A4D0D" w:rsidP="000D2C3C">
            <w:pPr>
              <w:tabs>
                <w:tab w:val="left" w:pos="5670"/>
              </w:tabs>
              <w:jc w:val="center"/>
              <w:rPr>
                <w:i/>
                <w:sz w:val="20"/>
                <w:szCs w:val="20"/>
                <w:lang w:val="en-US"/>
              </w:rPr>
            </w:pPr>
            <w:r w:rsidRPr="00140F9B">
              <w:rPr>
                <w:rFonts w:eastAsia="Times New Roman"/>
                <w:bCs/>
                <w:i/>
                <w:color w:val="000000"/>
                <w:sz w:val="20"/>
                <w:szCs w:val="20"/>
                <w:lang w:val="en-US"/>
              </w:rPr>
              <w:t>Founder &amp; CEO</w:t>
            </w:r>
          </w:p>
        </w:tc>
      </w:tr>
    </w:tbl>
    <w:p w:rsidR="002A6615" w:rsidRPr="00140F9B" w:rsidRDefault="002A6615" w:rsidP="000606BF">
      <w:pPr>
        <w:spacing w:before="240" w:line="240" w:lineRule="auto"/>
        <w:jc w:val="both"/>
        <w:rPr>
          <w:rFonts w:cs="Times New Roman"/>
          <w:i/>
          <w:sz w:val="20"/>
          <w:szCs w:val="20"/>
          <w:lang w:val="en-US"/>
        </w:rPr>
      </w:pPr>
    </w:p>
    <w:sectPr w:rsidR="002A6615" w:rsidRPr="00140F9B" w:rsidSect="00775CDA">
      <w:pgSz w:w="11906" w:h="16838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071" w:rsidRDefault="00B16071" w:rsidP="00101276">
      <w:pPr>
        <w:spacing w:after="0" w:line="240" w:lineRule="auto"/>
      </w:pPr>
      <w:r>
        <w:separator/>
      </w:r>
    </w:p>
  </w:endnote>
  <w:endnote w:type="continuationSeparator" w:id="0">
    <w:p w:rsidR="00B16071" w:rsidRDefault="00B16071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071" w:rsidRDefault="00B16071" w:rsidP="00101276">
      <w:pPr>
        <w:spacing w:after="0" w:line="240" w:lineRule="auto"/>
      </w:pPr>
      <w:r>
        <w:separator/>
      </w:r>
    </w:p>
  </w:footnote>
  <w:footnote w:type="continuationSeparator" w:id="0">
    <w:p w:rsidR="00B16071" w:rsidRDefault="00B16071" w:rsidP="0010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668"/>
    <w:multiLevelType w:val="hybridMultilevel"/>
    <w:tmpl w:val="D7CA00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A2DDD"/>
    <w:multiLevelType w:val="hybridMultilevel"/>
    <w:tmpl w:val="70FACA48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22FAB"/>
    <w:multiLevelType w:val="hybridMultilevel"/>
    <w:tmpl w:val="D9B6DF16"/>
    <w:lvl w:ilvl="0" w:tplc="9FE481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4004D5"/>
    <w:multiLevelType w:val="hybridMultilevel"/>
    <w:tmpl w:val="FBDA6A4E"/>
    <w:lvl w:ilvl="0" w:tplc="9FE48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E61C6"/>
    <w:multiLevelType w:val="hybridMultilevel"/>
    <w:tmpl w:val="6DD87E12"/>
    <w:lvl w:ilvl="0" w:tplc="0F06A788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9FE481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D1BE5"/>
    <w:multiLevelType w:val="multilevel"/>
    <w:tmpl w:val="9494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34026"/>
    <w:multiLevelType w:val="hybridMultilevel"/>
    <w:tmpl w:val="5C50E3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D6554"/>
    <w:multiLevelType w:val="hybridMultilevel"/>
    <w:tmpl w:val="08980AB0"/>
    <w:lvl w:ilvl="0" w:tplc="2D823B30">
      <w:numFmt w:val="bullet"/>
      <w:lvlText w:val="-"/>
      <w:lvlJc w:val="left"/>
      <w:pPr>
        <w:ind w:left="675" w:hanging="360"/>
      </w:pPr>
      <w:rPr>
        <w:rFonts w:ascii="Calibri" w:eastAsiaTheme="minorHAns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32704"/>
    <w:rsid w:val="000540D4"/>
    <w:rsid w:val="000606BF"/>
    <w:rsid w:val="0006110A"/>
    <w:rsid w:val="00084067"/>
    <w:rsid w:val="000D2C3C"/>
    <w:rsid w:val="000F3054"/>
    <w:rsid w:val="001004A2"/>
    <w:rsid w:val="00101276"/>
    <w:rsid w:val="00114609"/>
    <w:rsid w:val="00136A4B"/>
    <w:rsid w:val="00140F9B"/>
    <w:rsid w:val="00154FBA"/>
    <w:rsid w:val="00164161"/>
    <w:rsid w:val="001825CF"/>
    <w:rsid w:val="00185052"/>
    <w:rsid w:val="00194D62"/>
    <w:rsid w:val="001E52B8"/>
    <w:rsid w:val="001F7409"/>
    <w:rsid w:val="001F7A9C"/>
    <w:rsid w:val="002523F6"/>
    <w:rsid w:val="0026711B"/>
    <w:rsid w:val="002A6615"/>
    <w:rsid w:val="002B1245"/>
    <w:rsid w:val="002B414E"/>
    <w:rsid w:val="002C4BC2"/>
    <w:rsid w:val="00324BEE"/>
    <w:rsid w:val="0035731A"/>
    <w:rsid w:val="00357771"/>
    <w:rsid w:val="0036378F"/>
    <w:rsid w:val="00385610"/>
    <w:rsid w:val="00391EBE"/>
    <w:rsid w:val="003C5DF8"/>
    <w:rsid w:val="00401B5C"/>
    <w:rsid w:val="00424DEE"/>
    <w:rsid w:val="00443E4F"/>
    <w:rsid w:val="004623AF"/>
    <w:rsid w:val="00464860"/>
    <w:rsid w:val="004A4D0D"/>
    <w:rsid w:val="005957C0"/>
    <w:rsid w:val="00640B2A"/>
    <w:rsid w:val="00672C2A"/>
    <w:rsid w:val="00682775"/>
    <w:rsid w:val="006B42E7"/>
    <w:rsid w:val="006D4DD0"/>
    <w:rsid w:val="00730779"/>
    <w:rsid w:val="007427AB"/>
    <w:rsid w:val="00775CDA"/>
    <w:rsid w:val="00776C84"/>
    <w:rsid w:val="007B1373"/>
    <w:rsid w:val="007C61FA"/>
    <w:rsid w:val="007E6E81"/>
    <w:rsid w:val="0080241C"/>
    <w:rsid w:val="00810EAB"/>
    <w:rsid w:val="00894560"/>
    <w:rsid w:val="008B05BE"/>
    <w:rsid w:val="008B113E"/>
    <w:rsid w:val="008B12A3"/>
    <w:rsid w:val="008C6E00"/>
    <w:rsid w:val="008F2A46"/>
    <w:rsid w:val="009171D7"/>
    <w:rsid w:val="009405E9"/>
    <w:rsid w:val="009733C9"/>
    <w:rsid w:val="0098014A"/>
    <w:rsid w:val="0098644F"/>
    <w:rsid w:val="00A04F19"/>
    <w:rsid w:val="00A277AC"/>
    <w:rsid w:val="00A552C3"/>
    <w:rsid w:val="00A90828"/>
    <w:rsid w:val="00AA22D0"/>
    <w:rsid w:val="00AA36B6"/>
    <w:rsid w:val="00B16071"/>
    <w:rsid w:val="00BA55F3"/>
    <w:rsid w:val="00BB1235"/>
    <w:rsid w:val="00BB26C9"/>
    <w:rsid w:val="00BE117F"/>
    <w:rsid w:val="00C0024C"/>
    <w:rsid w:val="00C259F7"/>
    <w:rsid w:val="00C46129"/>
    <w:rsid w:val="00C84538"/>
    <w:rsid w:val="00C91066"/>
    <w:rsid w:val="00CA75CA"/>
    <w:rsid w:val="00CB57DE"/>
    <w:rsid w:val="00CD273E"/>
    <w:rsid w:val="00D00102"/>
    <w:rsid w:val="00D61EED"/>
    <w:rsid w:val="00DB3189"/>
    <w:rsid w:val="00E0451C"/>
    <w:rsid w:val="00E2007B"/>
    <w:rsid w:val="00E32710"/>
    <w:rsid w:val="00E713B6"/>
    <w:rsid w:val="00ED254C"/>
    <w:rsid w:val="00ED4BFD"/>
    <w:rsid w:val="00EE5C45"/>
    <w:rsid w:val="00F178DC"/>
    <w:rsid w:val="00F22227"/>
    <w:rsid w:val="00F67FC3"/>
    <w:rsid w:val="00F84F45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D97032"/>
  <w15:docId w15:val="{D0919719-3B73-445E-9DC5-21A0798A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57DE"/>
  </w:style>
  <w:style w:type="paragraph" w:styleId="Heading5">
    <w:name w:val="heading 5"/>
    <w:basedOn w:val="Normal"/>
    <w:link w:val="Heading5Char"/>
    <w:uiPriority w:val="9"/>
    <w:qFormat/>
    <w:rsid w:val="00EE5C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E5C45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084067"/>
    <w:rPr>
      <w:rFonts w:ascii="Times New Roman" w:hAnsi="Times New Roman" w:cs="Times New Roman"/>
      <w:sz w:val="24"/>
      <w:szCs w:val="24"/>
    </w:rPr>
  </w:style>
  <w:style w:type="table" w:styleId="ListTable7Colorful-Accent6">
    <w:name w:val="List Table 7 Colorful Accent 6"/>
    <w:basedOn w:val="TableNormal"/>
    <w:uiPriority w:val="52"/>
    <w:rsid w:val="001641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CD273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0606B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775C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C28F-365A-4DDD-8F06-A961CB41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56</cp:revision>
  <cp:lastPrinted>2016-09-27T08:47:00Z</cp:lastPrinted>
  <dcterms:created xsi:type="dcterms:W3CDTF">2015-11-19T15:16:00Z</dcterms:created>
  <dcterms:modified xsi:type="dcterms:W3CDTF">2016-09-27T09:39:00Z</dcterms:modified>
</cp:coreProperties>
</file>