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125"/>
      </w:tblGrid>
      <w:tr w:rsidR="00010617" w:rsidRPr="000633C0" w14:paraId="5B5500E6" w14:textId="77777777" w:rsidTr="002B0E80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F1F3" w14:textId="77777777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Sujet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BB9F8" w14:textId="5C5F1FED" w:rsidR="00010617" w:rsidRPr="00507243" w:rsidRDefault="00507243" w:rsidP="00507243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507243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Dénomination du référencement interne</w:t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0589" w14:textId="77777777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Version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31337" w14:textId="1198E984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1</w:t>
            </w: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.</w:t>
            </w:r>
            <w:r w:rsidR="002F3F0F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3</w:t>
            </w:r>
          </w:p>
        </w:tc>
      </w:tr>
      <w:tr w:rsidR="00010617" w:rsidRPr="000633C0" w14:paraId="35AAEBC9" w14:textId="77777777" w:rsidTr="002B0E80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5464" w14:textId="77777777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 xml:space="preserve">Date de création 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25C30" w14:textId="52E0AE80" w:rsidR="00010617" w:rsidRPr="002F357E" w:rsidRDefault="002F3F0F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04.02.2024</w:t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791CD" w14:textId="77777777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A</w:t>
            </w: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uteur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142C1" w14:textId="77777777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Verónica Carballo</w:t>
            </w:r>
          </w:p>
        </w:tc>
      </w:tr>
      <w:tr w:rsidR="00010617" w:rsidRPr="000633C0" w14:paraId="2B7AA906" w14:textId="77777777" w:rsidTr="002B0E80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459A7" w14:textId="77777777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Validation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617E" w14:textId="77777777" w:rsidR="00010617" w:rsidRPr="000633C0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Gabriel Gagnère</w:t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8E222" w14:textId="77777777" w:rsidR="00010617" w:rsidRPr="002F357E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Date de validation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81782" w14:textId="300C8A77" w:rsidR="00010617" w:rsidRPr="000633C0" w:rsidRDefault="002F3F0F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04.02.2024</w:t>
            </w:r>
          </w:p>
        </w:tc>
      </w:tr>
      <w:tr w:rsidR="00010617" w:rsidRPr="000633C0" w14:paraId="1D8E7646" w14:textId="77777777" w:rsidTr="002B0E80">
        <w:tc>
          <w:tcPr>
            <w:tcW w:w="240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31A02" w14:textId="77777777" w:rsidR="00010617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Date de dernière mise à jour / modificateur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D80DF" w14:textId="6B791F1A" w:rsidR="00010617" w:rsidRDefault="0022538B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25</w:t>
            </w:r>
            <w:r w:rsidR="00010617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.11.2024</w:t>
            </w:r>
            <w:r w:rsidR="00010617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br/>
              <w:t>Verónica Carballo</w:t>
            </w:r>
          </w:p>
        </w:tc>
        <w:tc>
          <w:tcPr>
            <w:tcW w:w="198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5CEE4" w14:textId="77777777" w:rsidR="00010617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</w:pPr>
            <w:r w:rsidRPr="002F357E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fr-CH"/>
              </w:rPr>
              <w:t>Acteurs concernés</w:t>
            </w:r>
          </w:p>
        </w:tc>
        <w:tc>
          <w:tcPr>
            <w:tcW w:w="21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EDF8A" w14:textId="77777777" w:rsidR="00010617" w:rsidRPr="000633C0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Achats</w:t>
            </w:r>
          </w:p>
          <w:p w14:paraId="6D127B62" w14:textId="77777777" w:rsidR="00010617" w:rsidRPr="000633C0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Logistique</w:t>
            </w:r>
          </w:p>
          <w:p w14:paraId="79145F07" w14:textId="77777777" w:rsidR="00010617" w:rsidRPr="000633C0" w:rsidRDefault="00010617" w:rsidP="002B0E80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</w:pPr>
            <w:r w:rsidRPr="000633C0"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fr-CH"/>
              </w:rPr>
              <w:t>Sales</w:t>
            </w:r>
          </w:p>
        </w:tc>
      </w:tr>
    </w:tbl>
    <w:p w14:paraId="084D4ACD" w14:textId="7B64E321" w:rsidR="00010617" w:rsidRDefault="00010617"/>
    <w:p w14:paraId="686A6A50" w14:textId="77777777" w:rsidR="000C47DC" w:rsidRDefault="000C47DC"/>
    <w:p w14:paraId="0929EBDC" w14:textId="1D79AD5C" w:rsidR="00E7509A" w:rsidRPr="00E7509A" w:rsidRDefault="00E7509A">
      <w:pPr>
        <w:rPr>
          <w:b/>
          <w:bCs/>
        </w:rPr>
      </w:pPr>
      <w:r w:rsidRPr="00E7509A">
        <w:rPr>
          <w:b/>
          <w:bCs/>
        </w:rPr>
        <w:t>CADRE G</w:t>
      </w:r>
      <w:r>
        <w:rPr>
          <w:b/>
          <w:bCs/>
        </w:rPr>
        <w:t>É</w:t>
      </w:r>
      <w:r w:rsidRPr="00E7509A">
        <w:rPr>
          <w:b/>
          <w:bCs/>
        </w:rPr>
        <w:t>N</w:t>
      </w:r>
      <w:r>
        <w:rPr>
          <w:b/>
          <w:bCs/>
        </w:rPr>
        <w:t>É</w:t>
      </w:r>
      <w:r w:rsidRPr="00E7509A">
        <w:rPr>
          <w:b/>
          <w:bCs/>
        </w:rPr>
        <w:t>RAL</w:t>
      </w:r>
    </w:p>
    <w:p w14:paraId="3E9038B7" w14:textId="3045BB00" w:rsidR="0022538B" w:rsidRDefault="00010617">
      <w:r>
        <w:t xml:space="preserve">Il a été décidé que tous les articles seront nommés </w:t>
      </w:r>
      <w:r w:rsidR="003239D7">
        <w:t>et construits de la même manière</w:t>
      </w:r>
      <w:r w:rsidR="0022538B">
        <w:t>.</w:t>
      </w:r>
    </w:p>
    <w:p w14:paraId="7A93A1E3" w14:textId="77777777" w:rsidR="002F3F0F" w:rsidRDefault="002F3F0F" w:rsidP="002F3F0F">
      <w:pPr>
        <w:rPr>
          <w:i/>
          <w:iCs/>
        </w:rPr>
      </w:pPr>
      <w:r w:rsidRPr="0022538B">
        <w:rPr>
          <w:u w:val="single"/>
        </w:rPr>
        <w:t>Pour les articles « catalogue »</w:t>
      </w:r>
      <w:r w:rsidRPr="0022538B">
        <w:t xml:space="preserve"> : </w:t>
      </w:r>
      <w:r w:rsidRPr="0022538B">
        <w:tab/>
        <w:t>NOM + NUMERO DE LA VERSION + CODE COULEUR</w:t>
      </w:r>
      <w:r w:rsidRPr="0022538B">
        <w:rPr>
          <w:u w:val="single"/>
        </w:rPr>
        <w:br/>
      </w:r>
      <w:r w:rsidRPr="0022538B">
        <w:rPr>
          <w:i/>
          <w:iCs/>
        </w:rPr>
        <w:t xml:space="preserve">Est considéré comme article catalogue, un article qui </w:t>
      </w:r>
      <w:r>
        <w:rPr>
          <w:i/>
          <w:iCs/>
        </w:rPr>
        <w:t>clairement pré</w:t>
      </w:r>
      <w:r w:rsidRPr="0022538B">
        <w:rPr>
          <w:i/>
          <w:iCs/>
        </w:rPr>
        <w:t>d</w:t>
      </w:r>
      <w:r>
        <w:rPr>
          <w:i/>
          <w:iCs/>
        </w:rPr>
        <w:t>é</w:t>
      </w:r>
      <w:r w:rsidRPr="0022538B">
        <w:rPr>
          <w:i/>
          <w:iCs/>
        </w:rPr>
        <w:t xml:space="preserve">finit </w:t>
      </w:r>
      <w:r>
        <w:rPr>
          <w:i/>
          <w:iCs/>
        </w:rPr>
        <w:t xml:space="preserve">avec </w:t>
      </w:r>
      <w:r w:rsidRPr="0022538B">
        <w:rPr>
          <w:i/>
          <w:iCs/>
        </w:rPr>
        <w:t xml:space="preserve">tous les éléments </w:t>
      </w:r>
      <w:r>
        <w:rPr>
          <w:i/>
          <w:iCs/>
        </w:rPr>
        <w:t>qui le composent. Il n’est pas possible d’apporter des changements de finition.</w:t>
      </w:r>
    </w:p>
    <w:p w14:paraId="4A60A7CC" w14:textId="0CB67E4D" w:rsidR="002F3F0F" w:rsidRDefault="0022538B">
      <w:pPr>
        <w:rPr>
          <w:i/>
          <w:iCs/>
        </w:rPr>
      </w:pPr>
      <w:r w:rsidRPr="0022538B">
        <w:rPr>
          <w:u w:val="single"/>
        </w:rPr>
        <w:t>Pour les articles « générique »</w:t>
      </w:r>
      <w:r w:rsidRPr="0022538B">
        <w:t> : NOM</w:t>
      </w:r>
      <w:r w:rsidRPr="0022538B">
        <w:br/>
      </w:r>
      <w:r w:rsidRPr="0022538B">
        <w:rPr>
          <w:i/>
          <w:iCs/>
        </w:rPr>
        <w:t xml:space="preserve">Est considéré comme article générique, </w:t>
      </w:r>
      <w:r>
        <w:rPr>
          <w:i/>
          <w:iCs/>
        </w:rPr>
        <w:t>un article qui n’est pas spécifiquement définit. Le client pourra choisir les finitions qu’il souhaite sous ce code article</w:t>
      </w:r>
    </w:p>
    <w:p w14:paraId="32137A40" w14:textId="3E83F1F2" w:rsidR="0022538B" w:rsidRDefault="002F3F0F">
      <w:pPr>
        <w:rPr>
          <w:i/>
          <w:iCs/>
        </w:rPr>
      </w:pPr>
      <w:r w:rsidRPr="0022538B">
        <w:rPr>
          <w:u w:val="single"/>
        </w:rPr>
        <w:t>Pour les articles « </w:t>
      </w:r>
      <w:r>
        <w:rPr>
          <w:u w:val="single"/>
        </w:rPr>
        <w:t>générique &amp; d’occasion</w:t>
      </w:r>
      <w:r w:rsidRPr="0022538B">
        <w:rPr>
          <w:u w:val="single"/>
        </w:rPr>
        <w:t> »</w:t>
      </w:r>
      <w:r w:rsidRPr="0022538B">
        <w:t xml:space="preserve"> : </w:t>
      </w:r>
      <w:r w:rsidRPr="0022538B">
        <w:tab/>
      </w:r>
      <w:r>
        <w:t>« OCC »</w:t>
      </w:r>
      <w:r w:rsidRPr="0022538B">
        <w:t>NOM</w:t>
      </w:r>
      <w:r w:rsidRPr="0022538B">
        <w:rPr>
          <w:u w:val="single"/>
        </w:rPr>
        <w:br/>
      </w:r>
      <w:r w:rsidRPr="0022538B">
        <w:rPr>
          <w:i/>
          <w:iCs/>
        </w:rPr>
        <w:t xml:space="preserve">Est considéré comme article </w:t>
      </w:r>
      <w:r>
        <w:rPr>
          <w:i/>
          <w:iCs/>
        </w:rPr>
        <w:t>d’occasion et générique</w:t>
      </w:r>
      <w:r w:rsidRPr="0022538B">
        <w:rPr>
          <w:i/>
          <w:iCs/>
        </w:rPr>
        <w:t xml:space="preserve">, un article </w:t>
      </w:r>
      <w:r>
        <w:rPr>
          <w:i/>
          <w:iCs/>
        </w:rPr>
        <w:t>générique qui sera vendu en occasion et ce pour différentes raisons, p.ex. article abîmé, défaut dans la production, retour d’un client, échantillon, etc..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Dans la construction du nom de l’article il n’est pas spécifié de couleur ou </w:t>
      </w:r>
      <w:r w:rsidR="000C47DC">
        <w:rPr>
          <w:i/>
          <w:iCs/>
        </w:rPr>
        <w:t xml:space="preserve">de </w:t>
      </w:r>
      <w:r>
        <w:rPr>
          <w:i/>
          <w:iCs/>
        </w:rPr>
        <w:t>version</w:t>
      </w:r>
      <w:r w:rsidR="000C47DC">
        <w:rPr>
          <w:i/>
          <w:iCs/>
        </w:rPr>
        <w:t>.</w:t>
      </w:r>
    </w:p>
    <w:p w14:paraId="66E5AF19" w14:textId="557D6CAE" w:rsidR="000C47DC" w:rsidRDefault="000C47DC">
      <w:pPr>
        <w:rPr>
          <w:i/>
          <w:iCs/>
        </w:rPr>
      </w:pPr>
    </w:p>
    <w:p w14:paraId="47BF4573" w14:textId="0FD81862" w:rsidR="000C47DC" w:rsidRDefault="000C47DC">
      <w:pPr>
        <w:rPr>
          <w:i/>
          <w:iCs/>
        </w:rPr>
      </w:pPr>
    </w:p>
    <w:p w14:paraId="702C25A4" w14:textId="09FD234B" w:rsidR="000C47DC" w:rsidRDefault="000C47DC">
      <w:pPr>
        <w:rPr>
          <w:i/>
          <w:iCs/>
        </w:rPr>
      </w:pPr>
    </w:p>
    <w:p w14:paraId="4F3F9DFB" w14:textId="569C86B1" w:rsidR="000C47DC" w:rsidRDefault="000C47DC">
      <w:pPr>
        <w:rPr>
          <w:i/>
          <w:iCs/>
        </w:rPr>
      </w:pPr>
    </w:p>
    <w:p w14:paraId="4DE80C57" w14:textId="5A2E4FDA" w:rsidR="000C47DC" w:rsidRDefault="000C47DC">
      <w:pPr>
        <w:rPr>
          <w:i/>
          <w:iCs/>
        </w:rPr>
      </w:pPr>
    </w:p>
    <w:p w14:paraId="3DBA4DC4" w14:textId="2F461D70" w:rsidR="000C47DC" w:rsidRDefault="000C47DC">
      <w:pPr>
        <w:rPr>
          <w:i/>
          <w:iCs/>
        </w:rPr>
      </w:pPr>
    </w:p>
    <w:p w14:paraId="2FE4253C" w14:textId="5E753694" w:rsidR="000C47DC" w:rsidRDefault="000C47DC">
      <w:pPr>
        <w:rPr>
          <w:i/>
          <w:iCs/>
        </w:rPr>
      </w:pPr>
    </w:p>
    <w:p w14:paraId="51BBA60E" w14:textId="26DE3C35" w:rsidR="000C47DC" w:rsidRDefault="000C47DC">
      <w:pPr>
        <w:rPr>
          <w:i/>
          <w:iCs/>
        </w:rPr>
      </w:pPr>
    </w:p>
    <w:p w14:paraId="36B87DEB" w14:textId="5EC370D8" w:rsidR="000C47DC" w:rsidRDefault="000C47DC">
      <w:pPr>
        <w:rPr>
          <w:i/>
          <w:iCs/>
        </w:rPr>
      </w:pPr>
    </w:p>
    <w:p w14:paraId="0ACCEB75" w14:textId="7271AAF0" w:rsidR="000C47DC" w:rsidRDefault="000C47DC">
      <w:pPr>
        <w:rPr>
          <w:i/>
          <w:iCs/>
        </w:rPr>
      </w:pPr>
    </w:p>
    <w:p w14:paraId="0DB7A550" w14:textId="77777777" w:rsidR="000C47DC" w:rsidRDefault="000C47DC">
      <w:pPr>
        <w:rPr>
          <w:i/>
          <w:iCs/>
        </w:rPr>
      </w:pPr>
    </w:p>
    <w:p w14:paraId="291A4AA5" w14:textId="65BFC89C" w:rsidR="000C47DC" w:rsidRPr="000C47DC" w:rsidRDefault="000C47DC" w:rsidP="000C47DC">
      <w:pPr>
        <w:rPr>
          <w:b/>
          <w:bCs/>
        </w:rPr>
      </w:pPr>
      <w:r w:rsidRPr="000C47DC">
        <w:rPr>
          <w:b/>
          <w:bCs/>
        </w:rPr>
        <w:lastRenderedPageBreak/>
        <w:t>DENOMINATION ARTICLES</w:t>
      </w:r>
    </w:p>
    <w:p w14:paraId="4926B3B9" w14:textId="73A3DD09" w:rsidR="00E7509A" w:rsidRDefault="00E7509A">
      <w:r>
        <w:t>Cette dénomination correspond à la référence interne de PROMERKA SA.</w:t>
      </w:r>
      <w:r>
        <w:br/>
        <w:t xml:space="preserve">La référence interne est </w:t>
      </w:r>
      <w:r w:rsidR="00B3774F">
        <w:t xml:space="preserve">toujours écrite de manière </w:t>
      </w:r>
      <w:r>
        <w:t>tout appendu</w:t>
      </w:r>
      <w:r w:rsidR="00B3774F">
        <w:t>.</w:t>
      </w:r>
    </w:p>
    <w:p w14:paraId="6CD6DD85" w14:textId="1E22D307" w:rsidR="000C47DC" w:rsidRDefault="000C47DC">
      <w:r>
        <w:t>Chaque article est nommé avec un nom défini par le responsable des ventes.</w:t>
      </w:r>
      <w:r>
        <w:br/>
        <w:t>Celui-ci doit être facilement prononçable en Français / Allemand / Anglais.</w:t>
      </w:r>
    </w:p>
    <w:p w14:paraId="092CA76D" w14:textId="05566557" w:rsidR="00E7509A" w:rsidRDefault="00E7509A">
      <w:r>
        <w:t>Notre référence doit toujours être indiquée dans WB</w:t>
      </w:r>
    </w:p>
    <w:p w14:paraId="06CDB543" w14:textId="24A2AA4C" w:rsidR="00E7509A" w:rsidRDefault="00E7509A" w:rsidP="00E7509A">
      <w:pPr>
        <w:pStyle w:val="Paragraphedeliste"/>
        <w:numPr>
          <w:ilvl w:val="0"/>
          <w:numId w:val="2"/>
        </w:numPr>
      </w:pPr>
      <w:r>
        <w:t>Dans l’espace nommé « Code article »</w:t>
      </w:r>
    </w:p>
    <w:p w14:paraId="08195C3B" w14:textId="52FFFA70" w:rsidR="00E7509A" w:rsidRDefault="000C47DC" w:rsidP="00E7509A">
      <w:pPr>
        <w:pStyle w:val="Paragraphedelist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CEC475" wp14:editId="0558EF64">
            <wp:simplePos x="0" y="0"/>
            <wp:positionH relativeFrom="margin">
              <wp:posOffset>189865</wp:posOffset>
            </wp:positionH>
            <wp:positionV relativeFrom="paragraph">
              <wp:posOffset>350520</wp:posOffset>
            </wp:positionV>
            <wp:extent cx="5288280" cy="154749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09A">
        <w:t xml:space="preserve">Dans la désignation </w:t>
      </w:r>
      <w:r>
        <w:t>courte</w:t>
      </w:r>
      <w:r w:rsidR="00E7509A">
        <w:t xml:space="preserve"> de l’article</w:t>
      </w:r>
    </w:p>
    <w:p w14:paraId="10AC8912" w14:textId="472F2BCE" w:rsidR="00E7509A" w:rsidRDefault="00E7509A" w:rsidP="00E7509A"/>
    <w:p w14:paraId="680FCE01" w14:textId="413769BD" w:rsidR="00E7509A" w:rsidRDefault="000C47DC" w:rsidP="00E750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11A2C" wp14:editId="722AE500">
                <wp:simplePos x="0" y="0"/>
                <wp:positionH relativeFrom="column">
                  <wp:posOffset>3931285</wp:posOffset>
                </wp:positionH>
                <wp:positionV relativeFrom="paragraph">
                  <wp:posOffset>251460</wp:posOffset>
                </wp:positionV>
                <wp:extent cx="1097280" cy="236220"/>
                <wp:effectExtent l="0" t="0" r="26670" b="114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4515A" id="Ellipse 2" o:spid="_x0000_s1026" style="position:absolute;margin-left:309.55pt;margin-top:19.8pt;width:86.4pt;height:1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6F82CC98" w14:textId="4DFAD984" w:rsidR="00E7509A" w:rsidRDefault="0022538B" w:rsidP="00E750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B6B5B" wp14:editId="40E090C0">
                <wp:simplePos x="0" y="0"/>
                <wp:positionH relativeFrom="column">
                  <wp:posOffset>1378585</wp:posOffset>
                </wp:positionH>
                <wp:positionV relativeFrom="paragraph">
                  <wp:posOffset>108585</wp:posOffset>
                </wp:positionV>
                <wp:extent cx="1097280" cy="236220"/>
                <wp:effectExtent l="0" t="0" r="2667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41737" id="Ellipse 3" o:spid="_x0000_s1026" style="position:absolute;margin-left:108.55pt;margin-top:8.55pt;width:86.4pt;height:1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</w:p>
    <w:p w14:paraId="156DE098" w14:textId="3BBA29AB" w:rsidR="00E7509A" w:rsidRDefault="000C47DC" w:rsidP="000C47DC">
      <w:pPr>
        <w:tabs>
          <w:tab w:val="left" w:pos="5400"/>
        </w:tabs>
      </w:pPr>
      <w:r>
        <w:tab/>
      </w:r>
    </w:p>
    <w:p w14:paraId="4C3916EE" w14:textId="38599FE1" w:rsidR="00E7509A" w:rsidRDefault="00E7509A" w:rsidP="00E7509A"/>
    <w:p w14:paraId="351F0905" w14:textId="4410B985" w:rsidR="00E7509A" w:rsidRDefault="00E7509A" w:rsidP="00E7509A"/>
    <w:p w14:paraId="7D288C31" w14:textId="39067C86" w:rsidR="00E7509A" w:rsidRDefault="00E7509A" w:rsidP="003239D7"/>
    <w:p w14:paraId="48E3F75F" w14:textId="77777777" w:rsidR="000C47DC" w:rsidRDefault="000C47DC" w:rsidP="003239D7"/>
    <w:p w14:paraId="4E0F30AE" w14:textId="1F2878F4" w:rsidR="003239D7" w:rsidRPr="003239D7" w:rsidRDefault="003239D7" w:rsidP="003239D7">
      <w:pPr>
        <w:rPr>
          <w:b/>
          <w:bCs/>
        </w:rPr>
      </w:pPr>
      <w:r>
        <w:rPr>
          <w:b/>
          <w:bCs/>
        </w:rPr>
        <w:t>NUMÉRO DE LA VERSION</w:t>
      </w:r>
    </w:p>
    <w:p w14:paraId="0ED00F9B" w14:textId="1ECC57A9" w:rsidR="003239D7" w:rsidRDefault="003239D7" w:rsidP="003239D7">
      <w:r>
        <w:t xml:space="preserve">Pour identifier </w:t>
      </w:r>
      <w:r w:rsidR="00E7509A">
        <w:t>les différentes versions</w:t>
      </w:r>
      <w:r>
        <w:t xml:space="preserve">, chaque </w:t>
      </w:r>
      <w:r w:rsidR="00E7509A">
        <w:t>nom d’article est toujours suivi du numéro de la version du l’article.</w:t>
      </w:r>
      <w:r>
        <w:br/>
        <w:t>La numérotation commence toujours par 1.</w:t>
      </w:r>
    </w:p>
    <w:p w14:paraId="11F229A6" w14:textId="302794F8" w:rsidR="00B3774F" w:rsidRDefault="00B3774F" w:rsidP="00B3774F">
      <w:r>
        <w:t xml:space="preserve">Un nouvel article sera créé lorsqu’il y a une modification de l’article catalogue. Par exemple, changement de serrure sur une armoire, changement de la classification énergétique, </w:t>
      </w:r>
      <w:proofErr w:type="spellStart"/>
      <w:r>
        <w:t>ect</w:t>
      </w:r>
      <w:proofErr w:type="spellEnd"/>
      <w:r>
        <w:t>.</w:t>
      </w:r>
      <w:r>
        <w:br/>
        <w:t>Chaque cas est discuté et validée par le Responsable des ventes.</w:t>
      </w:r>
    </w:p>
    <w:p w14:paraId="686C2136" w14:textId="77777777" w:rsidR="00E7509A" w:rsidRDefault="00E7509A" w:rsidP="003239D7"/>
    <w:p w14:paraId="57FDD75F" w14:textId="787779D0" w:rsidR="003239D7" w:rsidRPr="003239D7" w:rsidRDefault="003239D7" w:rsidP="003239D7">
      <w:pPr>
        <w:rPr>
          <w:b/>
          <w:bCs/>
        </w:rPr>
      </w:pPr>
      <w:r>
        <w:rPr>
          <w:b/>
          <w:bCs/>
        </w:rPr>
        <w:t>CODE COULEUR</w:t>
      </w:r>
    </w:p>
    <w:p w14:paraId="6B949D15" w14:textId="4AF45BC6" w:rsidR="003239D7" w:rsidRDefault="003239D7">
      <w:r>
        <w:t xml:space="preserve">La couleur dominante de l’article </w:t>
      </w:r>
      <w:r w:rsidR="00E7509A">
        <w:t>est celle utilisé comme code couleur</w:t>
      </w:r>
      <w:r>
        <w:t>.</w:t>
      </w:r>
      <w:r>
        <w:br/>
        <w:t>Lorsqu’un même article existe en plusieurs couleur et que la couleur dominance est toujours la même, il faudra alors sélectionn</w:t>
      </w:r>
      <w:r w:rsidR="00E7509A">
        <w:t>er</w:t>
      </w:r>
      <w:r>
        <w:t xml:space="preserve"> le code couleur de la deuxième couleur dominante.</w:t>
      </w:r>
    </w:p>
    <w:p w14:paraId="7633AD17" w14:textId="77777777" w:rsidR="003239D7" w:rsidRDefault="003239D7" w:rsidP="003239D7">
      <w:pPr>
        <w:pStyle w:val="Paragraphedeliste"/>
        <w:numPr>
          <w:ilvl w:val="0"/>
          <w:numId w:val="1"/>
        </w:numPr>
      </w:pPr>
      <w:r>
        <w:t>B</w:t>
      </w:r>
      <w:r>
        <w:tab/>
        <w:t>Blanc</w:t>
      </w:r>
    </w:p>
    <w:p w14:paraId="378444F7" w14:textId="77777777" w:rsidR="003239D7" w:rsidRDefault="003239D7" w:rsidP="003239D7">
      <w:pPr>
        <w:pStyle w:val="Paragraphedeliste"/>
        <w:numPr>
          <w:ilvl w:val="0"/>
          <w:numId w:val="1"/>
        </w:numPr>
      </w:pPr>
      <w:r>
        <w:t>C</w:t>
      </w:r>
      <w:r>
        <w:tab/>
        <w:t>Bleu</w:t>
      </w:r>
    </w:p>
    <w:p w14:paraId="68568A13" w14:textId="77777777" w:rsidR="003239D7" w:rsidRDefault="003239D7" w:rsidP="003239D7">
      <w:pPr>
        <w:pStyle w:val="Paragraphedeliste"/>
        <w:numPr>
          <w:ilvl w:val="0"/>
          <w:numId w:val="1"/>
        </w:numPr>
      </w:pPr>
      <w:r>
        <w:t>G</w:t>
      </w:r>
      <w:r>
        <w:tab/>
        <w:t>Gris</w:t>
      </w:r>
    </w:p>
    <w:p w14:paraId="5AFBECA4" w14:textId="77777777" w:rsidR="003239D7" w:rsidRDefault="003239D7" w:rsidP="003239D7">
      <w:pPr>
        <w:pStyle w:val="Paragraphedeliste"/>
        <w:numPr>
          <w:ilvl w:val="0"/>
          <w:numId w:val="1"/>
        </w:numPr>
      </w:pPr>
      <w:r>
        <w:t>N</w:t>
      </w:r>
      <w:r>
        <w:tab/>
        <w:t>Noir</w:t>
      </w:r>
    </w:p>
    <w:p w14:paraId="0DB24572" w14:textId="67DF5474" w:rsidR="003239D7" w:rsidRDefault="003239D7" w:rsidP="003239D7">
      <w:pPr>
        <w:pStyle w:val="Paragraphedeliste"/>
        <w:numPr>
          <w:ilvl w:val="0"/>
          <w:numId w:val="1"/>
        </w:numPr>
      </w:pPr>
      <w:r>
        <w:t>R</w:t>
      </w:r>
      <w:r>
        <w:tab/>
        <w:t>Rouge</w:t>
      </w:r>
    </w:p>
    <w:p w14:paraId="7DB7D375" w14:textId="0E7C8EA8" w:rsidR="00154D83" w:rsidRDefault="00154D83" w:rsidP="003239D7">
      <w:pPr>
        <w:pStyle w:val="Paragraphedeliste"/>
        <w:numPr>
          <w:ilvl w:val="0"/>
          <w:numId w:val="1"/>
        </w:numPr>
      </w:pPr>
      <w:r>
        <w:t>W</w:t>
      </w:r>
      <w:r>
        <w:tab/>
        <w:t>Bois</w:t>
      </w:r>
    </w:p>
    <w:p w14:paraId="6E14CA5E" w14:textId="6C95D76B" w:rsidR="00E7509A" w:rsidRDefault="00E7509A" w:rsidP="00E7509A"/>
    <w:p w14:paraId="50FEE2A7" w14:textId="77777777" w:rsidR="000C47DC" w:rsidRDefault="000C47DC" w:rsidP="00E7509A"/>
    <w:p w14:paraId="5E103255" w14:textId="7C022D1B" w:rsidR="003239D7" w:rsidRPr="009278F5" w:rsidRDefault="009278F5">
      <w:pPr>
        <w:rPr>
          <w:b/>
          <w:bCs/>
        </w:rPr>
      </w:pPr>
      <w:r w:rsidRPr="009278F5">
        <w:rPr>
          <w:b/>
          <w:bCs/>
        </w:rPr>
        <w:lastRenderedPageBreak/>
        <w:t>EXEMPLE DE CREATION D’ARTICLE</w:t>
      </w:r>
    </w:p>
    <w:p w14:paraId="374DD400" w14:textId="77777777" w:rsidR="000C47DC" w:rsidRDefault="000C47DC" w:rsidP="000C47DC">
      <w:r>
        <w:t xml:space="preserve">Exemple de la création d’un </w:t>
      </w:r>
      <w:r w:rsidRPr="00F41A5A">
        <w:rPr>
          <w:u w:val="single"/>
        </w:rPr>
        <w:t>article catalogue</w:t>
      </w:r>
      <w:r>
        <w:t> :par exemple « CARLOS1G ».</w:t>
      </w:r>
    </w:p>
    <w:p w14:paraId="3FCAC856" w14:textId="475CBF10" w:rsidR="000C47DC" w:rsidRDefault="000C47DC" w:rsidP="000C47DC">
      <w:r>
        <w:tab/>
      </w:r>
      <w:r>
        <w:tab/>
        <w:t>Le nom de l’article est « Carlos »</w:t>
      </w:r>
      <w:r>
        <w:br/>
      </w:r>
      <w:r>
        <w:tab/>
      </w:r>
      <w:r>
        <w:tab/>
        <w:t>La version est la première</w:t>
      </w:r>
      <w:r>
        <w:br/>
      </w:r>
      <w:r>
        <w:tab/>
      </w:r>
      <w:r>
        <w:tab/>
        <w:t>La couleur est grise</w:t>
      </w:r>
      <w:r>
        <w:br/>
      </w:r>
      <w:r>
        <w:tab/>
      </w:r>
      <w:r>
        <w:tab/>
        <w:t>Pas de modification possible de l’article</w:t>
      </w:r>
    </w:p>
    <w:p w14:paraId="4C1A9E9B" w14:textId="77777777" w:rsidR="000C47DC" w:rsidRDefault="000C47DC" w:rsidP="000C47DC"/>
    <w:p w14:paraId="72E6D2A8" w14:textId="77777777" w:rsidR="00F41A5A" w:rsidRDefault="00F41A5A" w:rsidP="00F41A5A">
      <w:r>
        <w:t xml:space="preserve">Exemple de la création d’un </w:t>
      </w:r>
      <w:r w:rsidRPr="00F41A5A">
        <w:rPr>
          <w:u w:val="single"/>
        </w:rPr>
        <w:t>article générique</w:t>
      </w:r>
      <w:r>
        <w:t> : « TONY »</w:t>
      </w:r>
    </w:p>
    <w:p w14:paraId="1C2C71B1" w14:textId="77777777" w:rsidR="00F41A5A" w:rsidRDefault="00F41A5A" w:rsidP="00F41A5A">
      <w:r>
        <w:tab/>
      </w:r>
      <w:r>
        <w:tab/>
        <w:t>Le nom de l’article est TONY</w:t>
      </w:r>
      <w:r>
        <w:br/>
      </w:r>
      <w:r>
        <w:tab/>
      </w:r>
      <w:r>
        <w:tab/>
        <w:t>Possibilité d’adapter les finitions de l’article à la demande du client</w:t>
      </w:r>
    </w:p>
    <w:p w14:paraId="54B65BA6" w14:textId="77777777" w:rsidR="00F41A5A" w:rsidRDefault="00F41A5A"/>
    <w:p w14:paraId="5350F5E9" w14:textId="39C457BD" w:rsidR="000C47DC" w:rsidRDefault="000C47DC" w:rsidP="000C47DC">
      <w:r>
        <w:t xml:space="preserve">Exemple de la création d’un </w:t>
      </w:r>
      <w:r w:rsidRPr="00F41A5A">
        <w:rPr>
          <w:u w:val="single"/>
        </w:rPr>
        <w:t>article générique</w:t>
      </w:r>
      <w:r w:rsidR="00EA02D1">
        <w:rPr>
          <w:u w:val="single"/>
        </w:rPr>
        <w:t xml:space="preserve"> &amp; d’occasion</w:t>
      </w:r>
      <w:r>
        <w:t xml:space="preserve"> : </w:t>
      </w:r>
      <w:r w:rsidR="00EA02D1">
        <w:t>« OCC</w:t>
      </w:r>
      <w:r>
        <w:t>TONY »</w:t>
      </w:r>
    </w:p>
    <w:p w14:paraId="63F6DC1C" w14:textId="1A9A55F2" w:rsidR="000C47DC" w:rsidRDefault="000C47DC" w:rsidP="000C47DC">
      <w:r>
        <w:tab/>
      </w:r>
      <w:r>
        <w:tab/>
        <w:t>Le nom de l’article est TONY</w:t>
      </w:r>
      <w:r>
        <w:br/>
      </w:r>
      <w:r>
        <w:tab/>
      </w:r>
      <w:r>
        <w:tab/>
      </w:r>
      <w:r w:rsidR="00EA02D1">
        <w:t>Le numéro de version n’a pas d’impact sur le nom de l’article</w:t>
      </w:r>
      <w:r w:rsidR="00EA02D1">
        <w:br/>
      </w:r>
      <w:r w:rsidR="00EA02D1">
        <w:tab/>
      </w:r>
      <w:r w:rsidR="00EA02D1">
        <w:tab/>
        <w:t>La couleur n’a pas d’impact sur le nom de l’article</w:t>
      </w:r>
    </w:p>
    <w:p w14:paraId="5D49FDF4" w14:textId="77777777" w:rsidR="000C47DC" w:rsidRDefault="000C47DC" w:rsidP="000C47DC"/>
    <w:sectPr w:rsidR="000C47DC" w:rsidSect="00E7509A">
      <w:footerReference w:type="default" r:id="rId8"/>
      <w:pgSz w:w="11906" w:h="16838"/>
      <w:pgMar w:top="1417" w:right="1417" w:bottom="1135" w:left="1417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0695" w14:textId="77777777" w:rsidR="00A91861" w:rsidRDefault="00A91861" w:rsidP="00E7509A">
      <w:pPr>
        <w:spacing w:after="0" w:line="240" w:lineRule="auto"/>
      </w:pPr>
      <w:r>
        <w:separator/>
      </w:r>
    </w:p>
  </w:endnote>
  <w:endnote w:type="continuationSeparator" w:id="0">
    <w:p w14:paraId="0E26331E" w14:textId="77777777" w:rsidR="00A91861" w:rsidRDefault="00A91861" w:rsidP="00E7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511174"/>
      <w:docPartObj>
        <w:docPartGallery w:val="Page Numbers (Bottom of Page)"/>
        <w:docPartUnique/>
      </w:docPartObj>
    </w:sdtPr>
    <w:sdtContent>
      <w:p w14:paraId="6731B1FF" w14:textId="2E2287EC" w:rsidR="00E7509A" w:rsidRDefault="00E7509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4DC02E0" w14:textId="4CE19133" w:rsidR="00E7509A" w:rsidRPr="00E7509A" w:rsidRDefault="00E7509A" w:rsidP="00E7509A">
    <w:pPr>
      <w:pStyle w:val="Pieddepage"/>
      <w:rPr>
        <w:sz w:val="18"/>
        <w:szCs w:val="18"/>
        <w:lang w:val="fr-FR"/>
      </w:rPr>
    </w:pPr>
    <w:r w:rsidRPr="00E7509A">
      <w:rPr>
        <w:sz w:val="18"/>
        <w:szCs w:val="18"/>
        <w:lang w:val="fr-FR"/>
      </w:rPr>
      <w:t xml:space="preserve">PROMERKA SA – PROCEDURE </w:t>
    </w:r>
  </w:p>
  <w:p w14:paraId="5E10F5B6" w14:textId="3884160A" w:rsidR="00E7509A" w:rsidRPr="00E7509A" w:rsidRDefault="00E7509A">
    <w:pPr>
      <w:pStyle w:val="Pieddepage"/>
      <w:rPr>
        <w:sz w:val="18"/>
        <w:szCs w:val="18"/>
        <w:lang w:val="fr-FR"/>
      </w:rPr>
    </w:pPr>
    <w:r w:rsidRPr="00E7509A">
      <w:rPr>
        <w:sz w:val="18"/>
        <w:szCs w:val="18"/>
        <w:lang w:val="fr-FR"/>
      </w:rPr>
      <w:t>Dénomination d</w:t>
    </w:r>
    <w:r w:rsidR="00507243">
      <w:rPr>
        <w:sz w:val="18"/>
        <w:szCs w:val="18"/>
        <w:lang w:val="fr-FR"/>
      </w:rPr>
      <w:t>u</w:t>
    </w:r>
    <w:r w:rsidRPr="00E7509A">
      <w:rPr>
        <w:sz w:val="18"/>
        <w:szCs w:val="18"/>
        <w:lang w:val="fr-FR"/>
      </w:rPr>
      <w:t xml:space="preserve"> référence</w:t>
    </w:r>
    <w:r w:rsidR="00507243">
      <w:rPr>
        <w:sz w:val="18"/>
        <w:szCs w:val="18"/>
        <w:lang w:val="fr-FR"/>
      </w:rPr>
      <w:t>ment</w:t>
    </w:r>
    <w:r w:rsidRPr="00E7509A">
      <w:rPr>
        <w:sz w:val="18"/>
        <w:szCs w:val="18"/>
        <w:lang w:val="fr-FR"/>
      </w:rPr>
      <w:t xml:space="preserve"> interne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619E" w14:textId="77777777" w:rsidR="00A91861" w:rsidRDefault="00A91861" w:rsidP="00E7509A">
      <w:pPr>
        <w:spacing w:after="0" w:line="240" w:lineRule="auto"/>
      </w:pPr>
      <w:r>
        <w:separator/>
      </w:r>
    </w:p>
  </w:footnote>
  <w:footnote w:type="continuationSeparator" w:id="0">
    <w:p w14:paraId="4810A10A" w14:textId="77777777" w:rsidR="00A91861" w:rsidRDefault="00A91861" w:rsidP="00E7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74C"/>
    <w:multiLevelType w:val="hybridMultilevel"/>
    <w:tmpl w:val="F1AAB9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CF9"/>
    <w:multiLevelType w:val="hybridMultilevel"/>
    <w:tmpl w:val="074C7320"/>
    <w:lvl w:ilvl="0" w:tplc="2DEC0F94">
      <w:start w:val="1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6529790">
    <w:abstractNumId w:val="0"/>
  </w:num>
  <w:num w:numId="2" w16cid:durableId="173993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0"/>
    <w:rsid w:val="00010617"/>
    <w:rsid w:val="000C47DC"/>
    <w:rsid w:val="00154D83"/>
    <w:rsid w:val="0022538B"/>
    <w:rsid w:val="00257FBC"/>
    <w:rsid w:val="002C7B5F"/>
    <w:rsid w:val="002F3F0F"/>
    <w:rsid w:val="003239D7"/>
    <w:rsid w:val="0040620F"/>
    <w:rsid w:val="00410C4D"/>
    <w:rsid w:val="00427C81"/>
    <w:rsid w:val="00507243"/>
    <w:rsid w:val="007454A9"/>
    <w:rsid w:val="009278F5"/>
    <w:rsid w:val="00A91861"/>
    <w:rsid w:val="00B21AB0"/>
    <w:rsid w:val="00B3774F"/>
    <w:rsid w:val="00B83850"/>
    <w:rsid w:val="00E72397"/>
    <w:rsid w:val="00E7509A"/>
    <w:rsid w:val="00EA02D1"/>
    <w:rsid w:val="00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DD20E5"/>
  <w15:chartTrackingRefBased/>
  <w15:docId w15:val="{BF231FD7-C026-49B5-87C3-B4F6C05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239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09A"/>
  </w:style>
  <w:style w:type="paragraph" w:styleId="Pieddepage">
    <w:name w:val="footer"/>
    <w:basedOn w:val="Normal"/>
    <w:link w:val="PieddepageCar"/>
    <w:uiPriority w:val="99"/>
    <w:unhideWhenUsed/>
    <w:rsid w:val="00E7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achat</dc:creator>
  <cp:keywords/>
  <dc:description/>
  <cp:lastModifiedBy>achat</cp:lastModifiedBy>
  <cp:revision>10</cp:revision>
  <cp:lastPrinted>2024-11-25T11:16:00Z</cp:lastPrinted>
  <dcterms:created xsi:type="dcterms:W3CDTF">2024-11-06T08:35:00Z</dcterms:created>
  <dcterms:modified xsi:type="dcterms:W3CDTF">2025-02-04T09:38:00Z</dcterms:modified>
</cp:coreProperties>
</file>