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EAF" w:rsidRDefault="00240504" w:rsidP="00635A7B">
      <w:pPr>
        <w:jc w:val="center"/>
        <w:rPr>
          <w:sz w:val="32"/>
          <w:szCs w:val="32"/>
        </w:rPr>
      </w:pPr>
      <w:r w:rsidRPr="00635A7B">
        <w:rPr>
          <w:sz w:val="32"/>
          <w:szCs w:val="32"/>
        </w:rPr>
        <w:t xml:space="preserve">Marche à suivre Offres et Commandes </w:t>
      </w:r>
      <w:proofErr w:type="spellStart"/>
      <w:r w:rsidRPr="00635A7B">
        <w:rPr>
          <w:sz w:val="32"/>
          <w:szCs w:val="32"/>
        </w:rPr>
        <w:t>WinBiz</w:t>
      </w:r>
      <w:proofErr w:type="spellEnd"/>
    </w:p>
    <w:p w:rsidR="00705C22" w:rsidRDefault="00705C22" w:rsidP="00635A7B">
      <w:pPr>
        <w:jc w:val="center"/>
      </w:pPr>
    </w:p>
    <w:p w:rsidR="00015492" w:rsidRPr="000308C7" w:rsidRDefault="00015492" w:rsidP="00635A7B">
      <w:pPr>
        <w:jc w:val="center"/>
        <w:rPr>
          <w:b/>
        </w:rPr>
      </w:pPr>
      <w:r w:rsidRPr="000308C7">
        <w:rPr>
          <w:b/>
        </w:rPr>
        <w:t xml:space="preserve">Coordonnées </w:t>
      </w:r>
      <w:r w:rsidR="000308C7" w:rsidRPr="000308C7">
        <w:rPr>
          <w:b/>
        </w:rPr>
        <w:t>administratives</w:t>
      </w:r>
    </w:p>
    <w:p w:rsidR="00240504" w:rsidRDefault="00240504" w:rsidP="00240504">
      <w:pPr>
        <w:pStyle w:val="Paragraphedeliste"/>
        <w:numPr>
          <w:ilvl w:val="0"/>
          <w:numId w:val="1"/>
        </w:numPr>
      </w:pPr>
      <w:r>
        <w:t>Sous « ventes », sélectionner « Offres » et « Nouveau »</w:t>
      </w:r>
    </w:p>
    <w:p w:rsidR="00240504" w:rsidRDefault="00240504" w:rsidP="00240504">
      <w:pPr>
        <w:pStyle w:val="Paragraphedeliste"/>
        <w:numPr>
          <w:ilvl w:val="0"/>
          <w:numId w:val="1"/>
        </w:numPr>
      </w:pPr>
      <w:r>
        <w:t>Rechercher client</w:t>
      </w:r>
      <w:r w:rsidR="00913676">
        <w:t xml:space="preserve"> (en haut à droite)</w:t>
      </w:r>
      <w:r w:rsidR="00015492">
        <w:t xml:space="preserve">. </w:t>
      </w:r>
      <w:r>
        <w:t>Si l’entreprise est introuvable, sélectionner « N’importe où dans le champ » dans la méthode de recherche.</w:t>
      </w:r>
    </w:p>
    <w:p w:rsidR="00015492" w:rsidRDefault="00015492" w:rsidP="00240504">
      <w:pPr>
        <w:pStyle w:val="Paragraphedeliste"/>
        <w:numPr>
          <w:ilvl w:val="0"/>
          <w:numId w:val="1"/>
        </w:numPr>
      </w:pPr>
      <w:r>
        <w:t>Sélectionner « Action » puis « Contacts » pour définir la personne concernée.</w:t>
      </w:r>
    </w:p>
    <w:p w:rsidR="000308C7" w:rsidRDefault="000308C7" w:rsidP="000308C7">
      <w:pPr>
        <w:pStyle w:val="Paragraphedeliste"/>
      </w:pPr>
      <w:r>
        <w:sym w:font="Wingdings" w:char="F0E0"/>
      </w:r>
      <w:r>
        <w:t> 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Petite astuce : L’historique du client est trouvable sous action et permet une meilleure recherche des articles souhaités</w:t>
      </w:r>
    </w:p>
    <w:p w:rsidR="00635A7B" w:rsidRDefault="00240504" w:rsidP="00240504">
      <w:pPr>
        <w:pStyle w:val="Paragraphedeliste"/>
        <w:numPr>
          <w:ilvl w:val="0"/>
          <w:numId w:val="1"/>
        </w:numPr>
      </w:pPr>
      <w:r>
        <w:t xml:space="preserve">Indiquer notre référence (personne de contact PROMERKA) </w:t>
      </w:r>
      <w:r w:rsidR="00635A7B">
        <w:t>ainsi que la référence à une autre offre s’il s’agit d’un reliquat p.ex.</w:t>
      </w:r>
    </w:p>
    <w:p w:rsidR="00240504" w:rsidRDefault="00635A7B" w:rsidP="00240504">
      <w:pPr>
        <w:pStyle w:val="Paragraphedeliste"/>
        <w:numPr>
          <w:ilvl w:val="0"/>
          <w:numId w:val="1"/>
        </w:numPr>
      </w:pPr>
      <w:r>
        <w:t xml:space="preserve">Indiquer </w:t>
      </w:r>
      <w:r w:rsidR="00240504">
        <w:t xml:space="preserve">la référence du client (personne de contact ou </w:t>
      </w:r>
      <w:r w:rsidR="004E7A9A">
        <w:t xml:space="preserve">toute référence </w:t>
      </w:r>
      <w:r w:rsidR="00216E69">
        <w:t>indiquée p.ex.</w:t>
      </w:r>
      <w:r w:rsidR="004E7A9A">
        <w:t xml:space="preserve"> </w:t>
      </w:r>
      <w:r>
        <w:t>centre de coût etc.</w:t>
      </w:r>
      <w:r w:rsidR="00240504">
        <w:t>)</w:t>
      </w:r>
    </w:p>
    <w:p w:rsidR="00015492" w:rsidRDefault="00015492" w:rsidP="00015492">
      <w:pPr>
        <w:pStyle w:val="Paragraphedeliste"/>
      </w:pPr>
    </w:p>
    <w:p w:rsidR="00015492" w:rsidRPr="00015492" w:rsidRDefault="00015492" w:rsidP="00015492">
      <w:pPr>
        <w:jc w:val="center"/>
        <w:rPr>
          <w:b/>
        </w:rPr>
      </w:pPr>
      <w:r w:rsidRPr="00015492">
        <w:rPr>
          <w:b/>
        </w:rPr>
        <w:t>Marchandise</w:t>
      </w:r>
    </w:p>
    <w:p w:rsidR="00240504" w:rsidRDefault="00240504" w:rsidP="00240504">
      <w:pPr>
        <w:pStyle w:val="Paragraphedeliste"/>
        <w:numPr>
          <w:ilvl w:val="0"/>
          <w:numId w:val="1"/>
        </w:numPr>
      </w:pPr>
      <w:r>
        <w:t>Sélectionner le ou les articles demandés par le client. Si l’article n’est pas créé, rechercher « PMKABUY » puis ajouter une description</w:t>
      </w:r>
      <w:r w:rsidR="004F2C2B">
        <w:t xml:space="preserve"> détaillée</w:t>
      </w:r>
      <w:r>
        <w:t xml:space="preserve"> de l’article</w:t>
      </w:r>
      <w:r w:rsidR="004F2C2B">
        <w:t xml:space="preserve">, le prix </w:t>
      </w:r>
      <w:r w:rsidR="00635A7B">
        <w:t>puis la quantité de l’article demandé.</w:t>
      </w:r>
    </w:p>
    <w:p w:rsidR="00913676" w:rsidRDefault="00635A7B" w:rsidP="00635A7B">
      <w:pPr>
        <w:pStyle w:val="Paragraphedeliste"/>
        <w:numPr>
          <w:ilvl w:val="0"/>
          <w:numId w:val="1"/>
        </w:numPr>
      </w:pPr>
      <w:r>
        <w:t>Vérifier dans la liste des rabais</w:t>
      </w:r>
      <w:r w:rsidR="00913676">
        <w:t xml:space="preserve"> client</w:t>
      </w:r>
      <w:r>
        <w:t xml:space="preserve"> s’il y en a un puis l’introduire dans « Remise ».</w:t>
      </w:r>
      <w:r w:rsidR="00AD74DA">
        <w:t xml:space="preserve"> </w:t>
      </w:r>
    </w:p>
    <w:p w:rsidR="00913676" w:rsidRDefault="00913676" w:rsidP="00635A7B">
      <w:pPr>
        <w:pStyle w:val="Paragraphedeliste"/>
        <w:numPr>
          <w:ilvl w:val="0"/>
          <w:numId w:val="1"/>
        </w:numPr>
      </w:pPr>
      <w:r>
        <w:t xml:space="preserve">Vérifier s’il s’agit d’un article en action ou d’une occasion. Si tel est le cas, introduire le </w:t>
      </w:r>
      <w:r w:rsidR="00E07BA2">
        <w:t>rabais</w:t>
      </w:r>
      <w:r>
        <w:t xml:space="preserve"> dans « Remise » puis indiquer « Prix action » / « Prix exposition » en titre au-dessus</w:t>
      </w:r>
      <w:r w:rsidR="00E07BA2">
        <w:t xml:space="preserve"> du / des produits concernés</w:t>
      </w:r>
      <w:r>
        <w:t xml:space="preserve"> puis séparer d’une ligne pour délimiter des articles non compris dans l’action / l’occasion.</w:t>
      </w:r>
    </w:p>
    <w:p w:rsidR="00E07BA2" w:rsidRDefault="00913676" w:rsidP="00913676">
      <w:pPr>
        <w:pStyle w:val="Paragraphedeliste"/>
        <w:numPr>
          <w:ilvl w:val="0"/>
          <w:numId w:val="2"/>
        </w:numPr>
      </w:pPr>
      <w:r>
        <w:t xml:space="preserve">Si plusieurs rabais différents : </w:t>
      </w:r>
      <w:r w:rsidR="00E07BA2">
        <w:t>introduire le premier dans la ligne d’article sous « remise » (comme</w:t>
      </w:r>
      <w:r w:rsidR="00FB7E18">
        <w:t xml:space="preserve"> d’hab.</w:t>
      </w:r>
      <w:r w:rsidR="00E07BA2">
        <w:t xml:space="preserve">)  </w:t>
      </w:r>
      <w:proofErr w:type="gramStart"/>
      <w:r w:rsidR="00E07BA2">
        <w:t>puis</w:t>
      </w:r>
      <w:proofErr w:type="gramEnd"/>
      <w:r w:rsidR="00E07BA2">
        <w:t xml:space="preserve"> sélectionner « Réduction » (entre « Titre » et « Sous-total »), chercher l’article « Rabais supplémentaire » puis introduire la remise.</w:t>
      </w:r>
    </w:p>
    <w:p w:rsidR="00913676" w:rsidRDefault="00E07BA2" w:rsidP="00E07BA2">
      <w:pPr>
        <w:pStyle w:val="Paragraphedeliste"/>
        <w:ind w:left="1080"/>
      </w:pPr>
      <w:r>
        <w:t>Ordre de priorité : rabais client &gt; rabais action &gt; rabais occasion</w:t>
      </w:r>
      <w:r w:rsidR="00304095">
        <w:t xml:space="preserve"> // </w:t>
      </w:r>
      <w:r w:rsidR="00833503">
        <w:t xml:space="preserve">Rabais client et rabais action non </w:t>
      </w:r>
      <w:r w:rsidR="00B6291A">
        <w:t>cumulable</w:t>
      </w:r>
    </w:p>
    <w:p w:rsidR="00E07BA2" w:rsidRDefault="00E07BA2" w:rsidP="00E07BA2">
      <w:pPr>
        <w:pStyle w:val="Paragraphedeliste"/>
        <w:ind w:left="1080"/>
      </w:pPr>
      <w:r>
        <w:t>Attention : le rabais supplémentaire se fait sur la totalité de la marchandi</w:t>
      </w:r>
      <w:bookmarkStart w:id="0" w:name="_GoBack"/>
      <w:bookmarkEnd w:id="0"/>
      <w:r>
        <w:t xml:space="preserve">se </w:t>
      </w:r>
      <w:r w:rsidR="00FB7E18">
        <w:t>au-dessus</w:t>
      </w:r>
      <w:r>
        <w:t xml:space="preserve"> de lui. </w:t>
      </w:r>
      <w:r w:rsidR="00FB7E18">
        <w:t>Il faut alors ordonner les articles autrement ou alors calculer le montant manuellement.</w:t>
      </w:r>
    </w:p>
    <w:p w:rsidR="00635A7B" w:rsidRDefault="00AD74DA" w:rsidP="00635A7B">
      <w:pPr>
        <w:pStyle w:val="Paragraphedeliste"/>
        <w:numPr>
          <w:ilvl w:val="0"/>
          <w:numId w:val="1"/>
        </w:numPr>
      </w:pPr>
      <w:r>
        <w:t>Eventuellement faire un sous total si nécessaire</w:t>
      </w:r>
      <w:r w:rsidR="00FB7E18">
        <w:t xml:space="preserve"> (facilitation pour le calcul du Premium et Up Pack)</w:t>
      </w:r>
    </w:p>
    <w:p w:rsidR="007B1008" w:rsidRDefault="007B1008" w:rsidP="007B1008">
      <w:pPr>
        <w:pStyle w:val="Paragraphedeliste"/>
      </w:pPr>
    </w:p>
    <w:p w:rsidR="00D66A26" w:rsidRDefault="007B1008" w:rsidP="00D66A26">
      <w:pPr>
        <w:pStyle w:val="Paragraphedeliste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66A26" w:rsidRDefault="00705C22" w:rsidP="00705C22">
      <w:pPr>
        <w:jc w:val="center"/>
        <w:rPr>
          <w:b/>
        </w:rPr>
      </w:pPr>
      <w:r w:rsidRPr="00705C22">
        <w:rPr>
          <w:b/>
        </w:rPr>
        <w:t>Livraisons</w:t>
      </w:r>
    </w:p>
    <w:p w:rsidR="00216E69" w:rsidRPr="00216E69" w:rsidRDefault="00216E69" w:rsidP="00216E69">
      <w:pPr>
        <w:pStyle w:val="Paragraphedeliste"/>
        <w:numPr>
          <w:ilvl w:val="0"/>
          <w:numId w:val="1"/>
        </w:numPr>
      </w:pPr>
      <w:r>
        <w:t>Une fois tous les articles introduits, mettre un titre pour le délai de livraison. Attention à adapter la langue à celle de l’offre.</w:t>
      </w:r>
    </w:p>
    <w:p w:rsidR="00A952AE" w:rsidRDefault="00DA091B" w:rsidP="00635A7B">
      <w:pPr>
        <w:pStyle w:val="Paragraphedeliste"/>
        <w:numPr>
          <w:ilvl w:val="0"/>
          <w:numId w:val="1"/>
        </w:numPr>
      </w:pPr>
      <w:r>
        <w:t>Selon la demande</w:t>
      </w:r>
      <w:r w:rsidR="00A952AE">
        <w:t xml:space="preserve"> du client, sélectionner un type de livraison dans </w:t>
      </w:r>
      <w:r w:rsidR="00216E69">
        <w:t>« A</w:t>
      </w:r>
      <w:r w:rsidR="00A952AE">
        <w:t>rticles</w:t>
      </w:r>
      <w:r w:rsidR="00216E69">
        <w:t> »</w:t>
      </w:r>
      <w:r w:rsidR="00A952AE">
        <w:t xml:space="preserve">. </w:t>
      </w:r>
    </w:p>
    <w:p w:rsidR="00A952AE" w:rsidRDefault="00A952AE" w:rsidP="00A952AE">
      <w:pPr>
        <w:pStyle w:val="Paragraphedeliste"/>
        <w:numPr>
          <w:ilvl w:val="1"/>
          <w:numId w:val="1"/>
        </w:numPr>
      </w:pPr>
      <w:r>
        <w:t>« Economy Pack » = client récupère la marchandise dans nos locaux (gratuit)</w:t>
      </w:r>
    </w:p>
    <w:p w:rsidR="00D66A26" w:rsidRDefault="00A952AE" w:rsidP="00A952AE">
      <w:pPr>
        <w:pStyle w:val="Paragraphedeliste"/>
        <w:numPr>
          <w:ilvl w:val="1"/>
          <w:numId w:val="1"/>
        </w:numPr>
      </w:pPr>
      <w:r>
        <w:t xml:space="preserve"> « Standard Pack » = livraison au rez-de-chaussée </w:t>
      </w:r>
    </w:p>
    <w:p w:rsidR="00D66A26" w:rsidRDefault="00A952AE" w:rsidP="00D66A26">
      <w:pPr>
        <w:pStyle w:val="Paragraphedeliste"/>
        <w:numPr>
          <w:ilvl w:val="2"/>
          <w:numId w:val="1"/>
        </w:numPr>
      </w:pPr>
      <w:r>
        <w:t>&lt;50</w:t>
      </w:r>
      <w:r w:rsidR="00D66A26">
        <w:t xml:space="preserve"> </w:t>
      </w:r>
      <w:r>
        <w:t>CHF = 9 CHF expédition DPD</w:t>
      </w:r>
      <w:r w:rsidR="00D66A26">
        <w:t xml:space="preserve">  </w:t>
      </w:r>
    </w:p>
    <w:p w:rsidR="00AD74DA" w:rsidRDefault="00A952AE" w:rsidP="00D66A26">
      <w:pPr>
        <w:pStyle w:val="Paragraphedeliste"/>
        <w:numPr>
          <w:ilvl w:val="2"/>
          <w:numId w:val="1"/>
        </w:numPr>
      </w:pPr>
      <w:r>
        <w:lastRenderedPageBreak/>
        <w:t>51-100 CHF = 19 CH</w:t>
      </w:r>
      <w:r w:rsidR="00D66A26">
        <w:t>F</w:t>
      </w:r>
      <w:r>
        <w:t xml:space="preserve"> </w:t>
      </w:r>
      <w:r w:rsidR="00D66A26">
        <w:t>expédition DPD (selon taille)</w:t>
      </w:r>
    </w:p>
    <w:p w:rsidR="00D66A26" w:rsidRDefault="00D66A26" w:rsidP="00D66A26">
      <w:pPr>
        <w:pStyle w:val="Paragraphedeliste"/>
        <w:numPr>
          <w:ilvl w:val="2"/>
          <w:numId w:val="1"/>
        </w:numPr>
      </w:pPr>
      <w:r>
        <w:t>101-500 CHF = 49 CHF</w:t>
      </w:r>
    </w:p>
    <w:p w:rsidR="00D66A26" w:rsidRDefault="00D66A26" w:rsidP="00D66A26">
      <w:pPr>
        <w:pStyle w:val="Paragraphedeliste"/>
        <w:numPr>
          <w:ilvl w:val="2"/>
          <w:numId w:val="1"/>
        </w:numPr>
      </w:pPr>
      <w:r>
        <w:t>501-999 CHF = 99 CHF</w:t>
      </w:r>
    </w:p>
    <w:p w:rsidR="00D66A26" w:rsidRDefault="00D66A26" w:rsidP="00D66A26">
      <w:pPr>
        <w:pStyle w:val="Paragraphedeliste"/>
        <w:numPr>
          <w:ilvl w:val="2"/>
          <w:numId w:val="1"/>
        </w:numPr>
      </w:pPr>
      <w:r>
        <w:t>&gt;1000 CHF = GRATUIT</w:t>
      </w:r>
    </w:p>
    <w:p w:rsidR="00A952AE" w:rsidRDefault="00A952AE" w:rsidP="00A952AE">
      <w:pPr>
        <w:pStyle w:val="Paragraphedeliste"/>
        <w:numPr>
          <w:ilvl w:val="1"/>
          <w:numId w:val="1"/>
        </w:numPr>
      </w:pPr>
      <w:r>
        <w:t>« UP Pack » = livraison à l’étage (calcul : 5% sur le montant total brut de la marchandise)</w:t>
      </w:r>
    </w:p>
    <w:p w:rsidR="002A2A0D" w:rsidRDefault="00A952AE" w:rsidP="002A2A0D">
      <w:pPr>
        <w:pStyle w:val="Paragraphedeliste"/>
        <w:numPr>
          <w:ilvl w:val="1"/>
          <w:numId w:val="1"/>
        </w:numPr>
      </w:pPr>
      <w:r>
        <w:t>« Premium Pack » = montage et gestion des déchet</w:t>
      </w:r>
      <w:r w:rsidR="00D66A26">
        <w:t>s (calcul : 15% sur le montant total brut de la marchandise)</w:t>
      </w:r>
    </w:p>
    <w:p w:rsidR="00015492" w:rsidRDefault="00015492" w:rsidP="00015492">
      <w:pPr>
        <w:pStyle w:val="Paragraphedeliste"/>
        <w:ind w:left="1440"/>
      </w:pPr>
    </w:p>
    <w:p w:rsidR="00015492" w:rsidRDefault="004B5EDD" w:rsidP="002A2A0D">
      <w:pPr>
        <w:pStyle w:val="Paragraphedeliste"/>
        <w:numPr>
          <w:ilvl w:val="0"/>
          <w:numId w:val="1"/>
        </w:numPr>
      </w:pPr>
      <w:r>
        <w:t xml:space="preserve">Informations pour nos livreurs en titre : </w:t>
      </w:r>
    </w:p>
    <w:p w:rsidR="00015492" w:rsidRDefault="00015492" w:rsidP="00015492">
      <w:pPr>
        <w:pStyle w:val="Paragraphedeliste"/>
        <w:numPr>
          <w:ilvl w:val="0"/>
          <w:numId w:val="3"/>
        </w:numPr>
      </w:pPr>
      <w:r>
        <w:t>Adresse</w:t>
      </w:r>
      <w:r w:rsidR="004B5EDD">
        <w:t xml:space="preserve"> de livraison détaillée </w:t>
      </w:r>
    </w:p>
    <w:p w:rsidR="00015492" w:rsidRDefault="00015492" w:rsidP="00015492">
      <w:pPr>
        <w:pStyle w:val="Paragraphedeliste"/>
        <w:numPr>
          <w:ilvl w:val="0"/>
          <w:numId w:val="3"/>
        </w:numPr>
      </w:pPr>
      <w:r>
        <w:t>P</w:t>
      </w:r>
      <w:r w:rsidR="004B5EDD">
        <w:t xml:space="preserve">ersonne de contact </w:t>
      </w:r>
      <w:r>
        <w:t>+</w:t>
      </w:r>
      <w:r w:rsidR="004B5EDD">
        <w:t xml:space="preserve"> numéro de téléphone</w:t>
      </w:r>
    </w:p>
    <w:p w:rsidR="002A2A0D" w:rsidRDefault="00015492" w:rsidP="00015492">
      <w:pPr>
        <w:pStyle w:val="Paragraphedeliste"/>
        <w:numPr>
          <w:ilvl w:val="0"/>
          <w:numId w:val="3"/>
        </w:numPr>
      </w:pPr>
      <w:r>
        <w:t>T</w:t>
      </w:r>
      <w:r w:rsidR="004B5EDD">
        <w:t>oute information complémentaire</w:t>
      </w:r>
      <w:r>
        <w:t xml:space="preserve"> (p.ex. indiquer s’il y a un plan ou un accès spécial etc.)</w:t>
      </w:r>
    </w:p>
    <w:p w:rsidR="002A2A0D" w:rsidRDefault="002A2A0D" w:rsidP="002A2A0D">
      <w:pPr>
        <w:pStyle w:val="Paragraphedeliste"/>
      </w:pPr>
    </w:p>
    <w:p w:rsidR="002A2A0D" w:rsidRDefault="002A2A0D" w:rsidP="002A2A0D">
      <w:pPr>
        <w:pStyle w:val="Paragraphedeliste"/>
        <w:numPr>
          <w:ilvl w:val="0"/>
          <w:numId w:val="1"/>
        </w:numPr>
      </w:pPr>
      <w:r>
        <w:t xml:space="preserve">Ajuster la mise en page avec les lignes comme suit : </w:t>
      </w:r>
    </w:p>
    <w:p w:rsidR="002A2A0D" w:rsidRDefault="002A2A0D" w:rsidP="002A2A0D">
      <w:pPr>
        <w:pStyle w:val="Paragraphedeliste"/>
        <w:numPr>
          <w:ilvl w:val="1"/>
          <w:numId w:val="1"/>
        </w:numPr>
      </w:pPr>
      <w:r>
        <w:t>Eventuellement entre les produits en action / occasion</w:t>
      </w:r>
    </w:p>
    <w:p w:rsidR="002A2A0D" w:rsidRDefault="002A2A0D" w:rsidP="002A2A0D">
      <w:pPr>
        <w:pStyle w:val="Paragraphedeliste"/>
        <w:numPr>
          <w:ilvl w:val="1"/>
          <w:numId w:val="1"/>
        </w:numPr>
      </w:pPr>
      <w:r>
        <w:t>Double ligne entre les produits et les packs de livraison pour une meilleure lecture pour Bilel</w:t>
      </w:r>
      <w:r w:rsidR="00015492">
        <w:t> </w:t>
      </w:r>
      <w:r w:rsidR="0001549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A2A0D" w:rsidRDefault="002A2A0D" w:rsidP="002A2A0D">
      <w:pPr>
        <w:pStyle w:val="Paragraphedeliste"/>
        <w:numPr>
          <w:ilvl w:val="1"/>
          <w:numId w:val="1"/>
        </w:numPr>
      </w:pPr>
      <w:r>
        <w:t>Entre les différents Packs de livraison</w:t>
      </w:r>
    </w:p>
    <w:p w:rsidR="002A2A0D" w:rsidRDefault="002A2A0D" w:rsidP="002A2A0D">
      <w:pPr>
        <w:pStyle w:val="Paragraphedeliste"/>
        <w:numPr>
          <w:ilvl w:val="1"/>
          <w:numId w:val="1"/>
        </w:numPr>
      </w:pPr>
      <w:r>
        <w:t>Entre les packs de livraison et l’adresse de livraison</w:t>
      </w:r>
    </w:p>
    <w:p w:rsidR="000308C7" w:rsidRDefault="000308C7" w:rsidP="000308C7">
      <w:pPr>
        <w:pStyle w:val="Paragraphedeliste"/>
        <w:ind w:left="1440"/>
      </w:pPr>
    </w:p>
    <w:p w:rsidR="0062765C" w:rsidRDefault="000308C7" w:rsidP="000308C7">
      <w:pPr>
        <w:pStyle w:val="Paragraphedeliste"/>
        <w:numPr>
          <w:ilvl w:val="0"/>
          <w:numId w:val="1"/>
        </w:numPr>
      </w:pPr>
      <w:r>
        <w:t xml:space="preserve">Vérifier que le message corresponde à la langue du client </w:t>
      </w:r>
    </w:p>
    <w:p w:rsidR="0062765C" w:rsidRDefault="0062765C" w:rsidP="0062765C"/>
    <w:p w:rsidR="00DC40B9" w:rsidRDefault="00015492" w:rsidP="0062765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299720</wp:posOffset>
            </wp:positionV>
            <wp:extent cx="5762625" cy="594360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65C" w:rsidRDefault="007C0DBA" w:rsidP="0062765C">
      <w:pPr>
        <w:rPr>
          <w:color w:val="FF0000"/>
        </w:rPr>
      </w:pPr>
      <w:r w:rsidRPr="007C0DBA">
        <w:rPr>
          <w:color w:val="FF0000"/>
        </w:rPr>
        <w:t>Action / Occasion</w:t>
      </w:r>
      <w:r w:rsidR="002D1669">
        <w:rPr>
          <w:color w:val="FF0000"/>
        </w:rPr>
        <w:t xml:space="preserve"> 200506</w:t>
      </w:r>
    </w:p>
    <w:p w:rsidR="00174F80" w:rsidRDefault="00174F80" w:rsidP="0062765C">
      <w:pPr>
        <w:rPr>
          <w:color w:val="FF0000"/>
        </w:rPr>
      </w:pPr>
      <w:r>
        <w:rPr>
          <w:color w:val="FF0000"/>
        </w:rPr>
        <w:t>Vente au comptant</w:t>
      </w:r>
    </w:p>
    <w:p w:rsidR="00035AA2" w:rsidRPr="007C0DBA" w:rsidRDefault="00035AA2" w:rsidP="0062765C">
      <w:pPr>
        <w:rPr>
          <w:color w:val="FF0000"/>
        </w:rPr>
      </w:pPr>
    </w:p>
    <w:p w:rsidR="0062765C" w:rsidRDefault="0062765C" w:rsidP="0062765C"/>
    <w:p w:rsidR="0062765C" w:rsidRDefault="0062765C" w:rsidP="0062765C"/>
    <w:p w:rsidR="0062765C" w:rsidRDefault="0062765C" w:rsidP="0062765C"/>
    <w:p w:rsidR="0062765C" w:rsidRDefault="0062765C" w:rsidP="0062765C"/>
    <w:p w:rsidR="0062765C" w:rsidRDefault="0062765C" w:rsidP="0062765C"/>
    <w:p w:rsidR="0062765C" w:rsidRDefault="0062765C" w:rsidP="0062765C"/>
    <w:p w:rsidR="00AD74DA" w:rsidRDefault="00AD74DA" w:rsidP="0062765C"/>
    <w:sectPr w:rsidR="00AD7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654A6"/>
    <w:multiLevelType w:val="hybridMultilevel"/>
    <w:tmpl w:val="C25AA9A4"/>
    <w:lvl w:ilvl="0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3C47D6"/>
    <w:multiLevelType w:val="hybridMultilevel"/>
    <w:tmpl w:val="C54A24D4"/>
    <w:lvl w:ilvl="0" w:tplc="FE466108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DF610A"/>
    <w:multiLevelType w:val="hybridMultilevel"/>
    <w:tmpl w:val="0C403BE2"/>
    <w:lvl w:ilvl="0" w:tplc="762A8D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04"/>
    <w:rsid w:val="00015492"/>
    <w:rsid w:val="000308C7"/>
    <w:rsid w:val="00035AA2"/>
    <w:rsid w:val="00174F80"/>
    <w:rsid w:val="00216E69"/>
    <w:rsid w:val="00240504"/>
    <w:rsid w:val="002A2A0D"/>
    <w:rsid w:val="002D1669"/>
    <w:rsid w:val="00304095"/>
    <w:rsid w:val="004B5EDD"/>
    <w:rsid w:val="004E7A9A"/>
    <w:rsid w:val="004F2C2B"/>
    <w:rsid w:val="0062765C"/>
    <w:rsid w:val="00635A7B"/>
    <w:rsid w:val="00705C22"/>
    <w:rsid w:val="007B1008"/>
    <w:rsid w:val="007C0DBA"/>
    <w:rsid w:val="007E0224"/>
    <w:rsid w:val="00832EAF"/>
    <w:rsid w:val="00833503"/>
    <w:rsid w:val="00913676"/>
    <w:rsid w:val="00A952AE"/>
    <w:rsid w:val="00AD74DA"/>
    <w:rsid w:val="00B0471B"/>
    <w:rsid w:val="00B6291A"/>
    <w:rsid w:val="00C00271"/>
    <w:rsid w:val="00D66A26"/>
    <w:rsid w:val="00DA091B"/>
    <w:rsid w:val="00DC40B9"/>
    <w:rsid w:val="00DF73E5"/>
    <w:rsid w:val="00E06F07"/>
    <w:rsid w:val="00E07BA2"/>
    <w:rsid w:val="00FB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DE51"/>
  <w15:chartTrackingRefBased/>
  <w15:docId w15:val="{2995DE15-6EEB-4567-A566-9D9C5AA1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0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11</cp:revision>
  <dcterms:created xsi:type="dcterms:W3CDTF">2020-05-26T09:01:00Z</dcterms:created>
  <dcterms:modified xsi:type="dcterms:W3CDTF">2020-06-16T10:27:00Z</dcterms:modified>
</cp:coreProperties>
</file>