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FCC7D" w14:textId="5744AF98" w:rsidR="00CB57DE" w:rsidRPr="00810EAB" w:rsidRDefault="321BFC25" w:rsidP="321BFC25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321BFC25">
        <w:rPr>
          <w:rFonts w:ascii="Times New Roman" w:eastAsia="Times New Roman" w:hAnsi="Times New Roman" w:cs="Times New Roman"/>
        </w:rPr>
        <w:t xml:space="preserve">Romanel-sur-Lausanne, le </w:t>
      </w:r>
      <w:r w:rsidR="00BB3662">
        <w:rPr>
          <w:rFonts w:ascii="Times New Roman" w:eastAsia="Times New Roman" w:hAnsi="Times New Roman" w:cs="Times New Roman"/>
        </w:rPr>
        <w:t>22 f</w:t>
      </w:r>
      <w:r w:rsidRPr="321BFC25">
        <w:rPr>
          <w:rFonts w:ascii="Times New Roman" w:eastAsia="Times New Roman" w:hAnsi="Times New Roman" w:cs="Times New Roman"/>
        </w:rPr>
        <w:t>évrier 2017</w:t>
      </w:r>
    </w:p>
    <w:p w14:paraId="7C829501" w14:textId="77777777" w:rsidR="004E1045" w:rsidRDefault="004E1045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07240593" w14:textId="088A8DB8" w:rsidR="006D4DD0" w:rsidRPr="006D4DD0" w:rsidRDefault="003A4CB2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Conditions de ventes 2017</w:t>
      </w:r>
      <w:r w:rsidR="00DD3B62">
        <w:rPr>
          <w:rFonts w:ascii="Times New Roman" w:hAnsi="Times New Roman" w:cs="Times New Roman"/>
          <w:b/>
          <w:sz w:val="28"/>
          <w:u w:val="single"/>
        </w:rPr>
        <w:t xml:space="preserve"> – Groupe </w:t>
      </w:r>
      <w:proofErr w:type="spellStart"/>
      <w:r w:rsidR="00DD3B62">
        <w:rPr>
          <w:rFonts w:ascii="Times New Roman" w:hAnsi="Times New Roman" w:cs="Times New Roman"/>
          <w:b/>
          <w:sz w:val="28"/>
          <w:u w:val="single"/>
        </w:rPr>
        <w:t>Frutiger</w:t>
      </w:r>
      <w:proofErr w:type="spellEnd"/>
    </w:p>
    <w:p w14:paraId="259CE8A2" w14:textId="12585293" w:rsidR="0098644F" w:rsidRPr="00324BEE" w:rsidRDefault="0098644F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14:paraId="0D5E10F2" w14:textId="77777777" w:rsidTr="321BFC25">
        <w:tc>
          <w:tcPr>
            <w:tcW w:w="9889" w:type="dxa"/>
            <w:gridSpan w:val="2"/>
          </w:tcPr>
          <w:p w14:paraId="634CB5F7" w14:textId="77777777"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14:paraId="0565F827" w14:textId="77777777"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14:paraId="2778CBD0" w14:textId="77777777" w:rsidTr="321BFC25">
        <w:tc>
          <w:tcPr>
            <w:tcW w:w="1384" w:type="dxa"/>
          </w:tcPr>
          <w:p w14:paraId="78F0E5FC" w14:textId="77777777"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68617C60" w14:textId="0919432C" w:rsidR="000E3C90" w:rsidRDefault="000E3C90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10 % rabais sur le montant de la commande HT, si paiement à la commande.</w:t>
            </w:r>
          </w:p>
          <w:p w14:paraId="5E8AFC25" w14:textId="63E844DB" w:rsidR="00357771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Récupération de la marchandise à notre dépôt par le client</w:t>
            </w:r>
            <w:r w:rsidR="000168C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4526B92" w14:textId="60A6688A" w:rsidR="00F9419D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Avertir du retrait 72 heures avant la récupération, afin d’assurer la préparation de la commande</w:t>
            </w:r>
            <w:r w:rsidR="000168C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38D36A7" w14:textId="77777777"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14:paraId="0DB0C959" w14:textId="77777777" w:rsidTr="321BFC25">
        <w:tc>
          <w:tcPr>
            <w:tcW w:w="1384" w:type="dxa"/>
          </w:tcPr>
          <w:p w14:paraId="4816C257" w14:textId="0B5CFA6D" w:rsidR="00F9419D" w:rsidRPr="006D4DD0" w:rsidRDefault="46FCB97B" w:rsidP="46FCB9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6FCB9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STANDARD:</w:t>
            </w:r>
          </w:p>
        </w:tc>
        <w:tc>
          <w:tcPr>
            <w:tcW w:w="8505" w:type="dxa"/>
          </w:tcPr>
          <w:p w14:paraId="71AE0442" w14:textId="3ABC4678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Transport via un transporteur inclus dès CHF 149.00 HT de commande. Pour un montant inférieur, une participation aux frais de livraison de CHF 19.-</w:t>
            </w:r>
            <w:r w:rsidR="000168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HT sera facturée.</w:t>
            </w:r>
          </w:p>
          <w:p w14:paraId="7DADC574" w14:textId="77777777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Les livraisons s’effectuent au rez-de-chaussée.</w:t>
            </w:r>
          </w:p>
          <w:p w14:paraId="6AB53B3C" w14:textId="15B5ABCA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 récupération et recyclage des déchets ne sont </w:t>
            </w:r>
            <w:r w:rsidR="000168C7">
              <w:rPr>
                <w:rFonts w:ascii="Times New Roman" w:eastAsia="Times New Roman" w:hAnsi="Times New Roman" w:cs="Times New Roman"/>
                <w:sz w:val="18"/>
                <w:szCs w:val="18"/>
              </w:rPr>
              <w:t>pas pris en charge par PROMERKA.</w:t>
            </w:r>
          </w:p>
          <w:p w14:paraId="1F0AB035" w14:textId="77777777" w:rsidR="00682775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Livraison assurée en 10 jours ouvrables, si le matériel est disponible en stock, autrement contactez notre team pour connaître les délais.</w:t>
            </w:r>
          </w:p>
          <w:p w14:paraId="742DACF2" w14:textId="77777777" w:rsidR="00357771" w:rsidRPr="006D4DD0" w:rsidRDefault="00357771" w:rsidP="006D4DD0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14:paraId="3C77B8BE" w14:textId="77777777" w:rsidTr="321BFC25">
        <w:tc>
          <w:tcPr>
            <w:tcW w:w="1384" w:type="dxa"/>
          </w:tcPr>
          <w:p w14:paraId="6BC5F5FD" w14:textId="77777777"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5A253FDD" w14:textId="77777777" w:rsidR="0035731A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Transport par PROMERKA inclus, dès CHF 149.00 HT de commande. Pour un montant inférieur, une participation aux frais de livraison de CHF 19.- HT sera facturée.</w:t>
            </w:r>
          </w:p>
          <w:p w14:paraId="2265B568" w14:textId="77777777" w:rsidR="00776C84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L’installation, les livraisons à l’étage, ainsi que le recyclage et l’évacuation des déchets sont effectués par le team logistique PROMERKA.</w:t>
            </w:r>
          </w:p>
          <w:p w14:paraId="6F81D50D" w14:textId="77777777" w:rsidR="00682775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Livraison assurée en 5 jours ouvrables, si le matériel est disponible en stock, autrement contactez notre team pour connaître les délais.</w:t>
            </w:r>
            <w:bookmarkStart w:id="0" w:name="_GoBack"/>
            <w:bookmarkEnd w:id="0"/>
          </w:p>
          <w:p w14:paraId="39C8E5FB" w14:textId="758C1516" w:rsidR="00776C84" w:rsidRPr="006D4DD0" w:rsidRDefault="321BFC25" w:rsidP="321BFC2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Supplément de 12% sur le montant total HT d</w:t>
            </w:r>
            <w:r w:rsidR="000E3C90">
              <w:rPr>
                <w:rFonts w:ascii="Times New Roman" w:eastAsia="Times New Roman" w:hAnsi="Times New Roman" w:cs="Times New Roman"/>
                <w:sz w:val="18"/>
                <w:szCs w:val="18"/>
              </w:rPr>
              <w:t>e la commande, au minimum CHF 49</w:t>
            </w:r>
            <w:r w:rsidRPr="321BFC25">
              <w:rPr>
                <w:rFonts w:ascii="Times New Roman" w:eastAsia="Times New Roman" w:hAnsi="Times New Roman" w:cs="Times New Roman"/>
                <w:sz w:val="18"/>
                <w:szCs w:val="18"/>
              </w:rPr>
              <w:t>.- HT</w:t>
            </w:r>
            <w:r w:rsidR="000168C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3E7AB140" w14:textId="0118F4B7" w:rsidR="00CB57DE" w:rsidRPr="006D4DD0" w:rsidRDefault="00CB57DE" w:rsidP="4273F62B">
      <w:pPr>
        <w:spacing w:before="240" w:line="240" w:lineRule="auto"/>
        <w:ind w:left="1410" w:hanging="1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46FCB97B">
        <w:rPr>
          <w:rFonts w:ascii="Times New Roman" w:eastAsia="Times New Roman" w:hAnsi="Times New Roman" w:cs="Times New Roman"/>
          <w:b/>
          <w:bCs/>
        </w:rPr>
        <w:t>Conditions :</w:t>
      </w:r>
      <w:r w:rsidRPr="46FCB97B">
        <w:rPr>
          <w:rFonts w:ascii="Times New Roman" w:eastAsia="Times New Roman" w:hAnsi="Times New Roman" w:cs="Times New Roman"/>
        </w:rPr>
        <w:t xml:space="preserve"> </w:t>
      </w:r>
      <w:r w:rsidR="009D28F7">
        <w:rPr>
          <w:rFonts w:ascii="Times New Roman" w:hAnsi="Times New Roman" w:cs="Times New Roman"/>
          <w:sz w:val="20"/>
          <w:szCs w:val="20"/>
        </w:rPr>
        <w:tab/>
      </w:r>
      <w:r w:rsidR="009D28F7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9D28F7">
        <w:rPr>
          <w:rFonts w:ascii="Times New Roman" w:eastAsia="Times New Roman" w:hAnsi="Times New Roman" w:cs="Times New Roman"/>
          <w:sz w:val="18"/>
          <w:szCs w:val="18"/>
        </w:rPr>
        <w:t>Selon liste de prix HT</w:t>
      </w:r>
    </w:p>
    <w:p w14:paraId="49655A41" w14:textId="4BAF156B" w:rsidR="321BFC25" w:rsidRDefault="321BFC25" w:rsidP="321BFC25">
      <w:pPr>
        <w:spacing w:before="240" w:line="240" w:lineRule="auto"/>
        <w:ind w:left="14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Grilledutableau"/>
        <w:tblW w:w="1005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499"/>
      </w:tblGrid>
      <w:tr w:rsidR="008B05BE" w:rsidRPr="006D4DD0" w14:paraId="4C593D7C" w14:textId="77777777" w:rsidTr="009D28F7">
        <w:tc>
          <w:tcPr>
            <w:tcW w:w="1560" w:type="dxa"/>
          </w:tcPr>
          <w:p w14:paraId="399F4D52" w14:textId="77777777" w:rsidR="008B05BE" w:rsidRPr="006D4DD0" w:rsidRDefault="008B05BE" w:rsidP="000E3C9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14:paraId="07B10723" w14:textId="77777777" w:rsidR="008B05BE" w:rsidRPr="006D4DD0" w:rsidRDefault="008B05BE" w:rsidP="000E3C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14:paraId="70528853" w14:textId="68AAB0C1" w:rsidR="008B05BE" w:rsidRPr="000E3C90" w:rsidRDefault="000E3C90" w:rsidP="009D28F7">
            <w:pPr>
              <w:pStyle w:val="Paragraphedeliste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C90">
              <w:rPr>
                <w:rFonts w:ascii="Times New Roman" w:eastAsia="Times New Roman" w:hAnsi="Times New Roman" w:cs="Times New Roman"/>
                <w:sz w:val="18"/>
                <w:szCs w:val="18"/>
              </w:rPr>
              <w:t>Par commande</w:t>
            </w:r>
            <w:r w:rsidR="321BFC25" w:rsidRPr="000E3C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dite « spéciale », nous entendons les articles ne faisant pas partie du catalogue standard, ou une teinte différente.</w:t>
            </w:r>
          </w:p>
          <w:p w14:paraId="25209EE4" w14:textId="0557BEAD" w:rsidR="00BA55F3" w:rsidRPr="000E3C90" w:rsidRDefault="321BFC25" w:rsidP="009D28F7">
            <w:pPr>
              <w:pStyle w:val="Paragraphedeliste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C90">
              <w:rPr>
                <w:rFonts w:ascii="Times New Roman" w:eastAsia="Times New Roman" w:hAnsi="Times New Roman" w:cs="Times New Roman"/>
                <w:sz w:val="18"/>
                <w:szCs w:val="18"/>
              </w:rPr>
              <w:t>Le montant total net de toute commande spéciale doit être supérieur à CHF 3000.00 HT.</w:t>
            </w:r>
          </w:p>
          <w:p w14:paraId="71041C6B" w14:textId="456E8AA2" w:rsidR="008B05BE" w:rsidRPr="009D28F7" w:rsidRDefault="321BFC25" w:rsidP="009D28F7">
            <w:pPr>
              <w:pStyle w:val="Paragraphedeliste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28F7">
              <w:rPr>
                <w:rFonts w:ascii="Times New Roman" w:eastAsia="Times New Roman" w:hAnsi="Times New Roman" w:cs="Times New Roman"/>
                <w:sz w:val="18"/>
                <w:szCs w:val="18"/>
              </w:rPr>
              <w:t>Une commande minimale de 20 pièces est requise par article non-standards.</w:t>
            </w:r>
          </w:p>
          <w:p w14:paraId="6DC4A216" w14:textId="7D5B7714" w:rsidR="008B05BE" w:rsidRPr="009D28F7" w:rsidRDefault="321BFC25" w:rsidP="009D28F7">
            <w:pPr>
              <w:pStyle w:val="Paragraphedeliste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28F7">
              <w:rPr>
                <w:rFonts w:ascii="Times New Roman" w:eastAsia="Times New Roman" w:hAnsi="Times New Roman" w:cs="Times New Roman"/>
                <w:sz w:val="18"/>
                <w:szCs w:val="18"/>
              </w:rPr>
              <w:t>Un délai de livraison de 8 semaines est à prévoir pour la production et livraison.</w:t>
            </w:r>
          </w:p>
          <w:p w14:paraId="71537A80" w14:textId="0F7A9C23" w:rsidR="000E3C90" w:rsidRPr="006D4DD0" w:rsidRDefault="000E3C90" w:rsidP="000E3C9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28F7" w:rsidRPr="006D4DD0" w14:paraId="20B968E2" w14:textId="77777777" w:rsidTr="009D28F7">
        <w:tc>
          <w:tcPr>
            <w:tcW w:w="1560" w:type="dxa"/>
          </w:tcPr>
          <w:p w14:paraId="5F956268" w14:textId="77777777" w:rsidR="009D28F7" w:rsidRPr="006D4DD0" w:rsidRDefault="009D28F7" w:rsidP="009D28F7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499" w:type="dxa"/>
          </w:tcPr>
          <w:p w14:paraId="00ED0A86" w14:textId="77777777" w:rsidR="009D28F7" w:rsidRPr="000E3C90" w:rsidRDefault="009D28F7" w:rsidP="009D28F7">
            <w:pPr>
              <w:pStyle w:val="Paragraphedeliste"/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FC03B4A" w14:textId="247C8190" w:rsidR="00CB57DE" w:rsidRPr="006D4DD0" w:rsidRDefault="00CB57DE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46FCB97B">
        <w:rPr>
          <w:rFonts w:ascii="Times New Roman" w:eastAsia="Times New Roman" w:hAnsi="Times New Roman" w:cs="Times New Roman"/>
          <w:b/>
          <w:bCs/>
        </w:rPr>
        <w:t xml:space="preserve">Paiement :      </w:t>
      </w:r>
      <w:r w:rsidR="009D28F7">
        <w:rPr>
          <w:rFonts w:ascii="Times New Roman" w:eastAsia="Times New Roman" w:hAnsi="Times New Roman" w:cs="Times New Roman"/>
          <w:b/>
          <w:bCs/>
        </w:rPr>
        <w:tab/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A 30 jours net dès la date de facturation sans escompte.</w:t>
      </w:r>
    </w:p>
    <w:p w14:paraId="4D5D87F2" w14:textId="60ECFF99" w:rsidR="00CB57DE" w:rsidRPr="006D4DD0" w:rsidRDefault="00CB57DE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</w:r>
      <w:r w:rsidRPr="321BFC25">
        <w:rPr>
          <w:rFonts w:ascii="Times New Roman" w:eastAsia="Times New Roman" w:hAnsi="Times New Roman" w:cs="Times New Roman"/>
          <w:sz w:val="18"/>
          <w:szCs w:val="18"/>
        </w:rPr>
        <w:t>Si l’acheteur ne respecte pas ce délai de paiement, sans rappel particulier, à partir de la date d’échéance un intérêt de retard au taux de 1% mensuel s’appliquera.</w:t>
      </w:r>
    </w:p>
    <w:p w14:paraId="152E7D1E" w14:textId="5C4D1EA7" w:rsidR="00CB57DE" w:rsidRPr="006D4DD0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321BFC25" w:rsidRPr="321BFC25">
        <w:rPr>
          <w:rFonts w:ascii="Times New Roman" w:eastAsia="Times New Roman" w:hAnsi="Times New Roman" w:cs="Times New Roman"/>
          <w:sz w:val="18"/>
          <w:szCs w:val="18"/>
        </w:rPr>
        <w:t>PROMERKA se réserve le droit dans le cas où les délais seraient systématiquement transgressés d’encaisser au comptant tout enlèvement ou livraison de marchandises ou de réduire le taux de remise.</w:t>
      </w:r>
    </w:p>
    <w:p w14:paraId="6306319D" w14:textId="159DCBE8" w:rsidR="00CB57DE" w:rsidRPr="006D4DD0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321BFC25" w:rsidRPr="321BFC25">
        <w:rPr>
          <w:rFonts w:ascii="Times New Roman" w:eastAsia="Times New Roman" w:hAnsi="Times New Roman" w:cs="Times New Roman"/>
          <w:sz w:val="18"/>
          <w:szCs w:val="18"/>
        </w:rPr>
        <w:t xml:space="preserve">Il est convenu que la marchandise livrée et facturée reste la propriété de PROMERKA jusqu’au paiement complet de la facture.  </w:t>
      </w:r>
    </w:p>
    <w:p w14:paraId="52DC6B39" w14:textId="61A43196" w:rsidR="00CB57DE" w:rsidRPr="006D4DD0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321BFC25" w:rsidRPr="321BFC25">
        <w:rPr>
          <w:rFonts w:ascii="Times New Roman" w:eastAsia="Times New Roman" w:hAnsi="Times New Roman" w:cs="Times New Roman"/>
          <w:sz w:val="18"/>
          <w:szCs w:val="18"/>
        </w:rPr>
        <w:t>PROMERKA se réserve le droit de reprendre la marchandise en cas de défaut de paiement de la facture à 60 jours.</w:t>
      </w:r>
    </w:p>
    <w:p w14:paraId="27B0B03C" w14:textId="77777777" w:rsidR="004E1045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57A526C5" w14:textId="4065A89E" w:rsidR="00CB57DE" w:rsidRDefault="004E1045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321BFC25" w:rsidRPr="321BFC25">
        <w:rPr>
          <w:rFonts w:ascii="Times New Roman" w:eastAsia="Times New Roman" w:hAnsi="Times New Roman" w:cs="Times New Roman"/>
          <w:sz w:val="18"/>
          <w:szCs w:val="18"/>
        </w:rPr>
        <w:t>Nous vous remercions de la confiance que vous nous accordez et nous réjouissons de notre future collaboration.</w:t>
      </w:r>
    </w:p>
    <w:p w14:paraId="778D4997" w14:textId="024D2C95" w:rsidR="009D28F7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5B3F405" w14:textId="43A53DE2" w:rsidR="009D28F7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543DE52" w14:textId="07B4B3C1" w:rsidR="009D28F7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A609CED" w14:textId="77777777" w:rsidR="009D28F7" w:rsidRPr="006D4DD0" w:rsidRDefault="009D28F7" w:rsidP="009D28F7">
      <w:pPr>
        <w:tabs>
          <w:tab w:val="left" w:pos="1876"/>
        </w:tabs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FE4935" w14:textId="77777777" w:rsidR="002A6615" w:rsidRPr="00810EAB" w:rsidRDefault="00CB57DE" w:rsidP="46FCB97B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46FCB97B">
        <w:rPr>
          <w:rFonts w:ascii="Times New Roman" w:eastAsia="Times New Roman" w:hAnsi="Times New Roman" w:cs="Times New Roman"/>
          <w:i/>
          <w:iCs/>
        </w:rPr>
        <w:t>Gabriel Gagnère</w:t>
      </w:r>
      <w:r w:rsidR="00672C2A" w:rsidRPr="46FCB97B">
        <w:rPr>
          <w:rFonts w:ascii="Times New Roman" w:eastAsia="Times New Roman" w:hAnsi="Times New Roman" w:cs="Times New Roman"/>
          <w:i/>
          <w:iCs/>
        </w:rPr>
        <w:t xml:space="preserve"> - </w:t>
      </w:r>
      <w:r w:rsidRPr="46FCB97B">
        <w:rPr>
          <w:rFonts w:ascii="Times New Roman" w:eastAsia="Times New Roman" w:hAnsi="Times New Roman" w:cs="Times New Roman"/>
          <w:i/>
          <w:iCs/>
        </w:rPr>
        <w:t>Administrateur</w:t>
      </w:r>
    </w:p>
    <w:sectPr w:rsidR="002A6615" w:rsidRPr="00810EAB" w:rsidSect="00A04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9CF3" w14:textId="77777777" w:rsidR="00EC6ED4" w:rsidRDefault="00EC6ED4" w:rsidP="00101276">
      <w:pPr>
        <w:spacing w:after="0" w:line="240" w:lineRule="auto"/>
      </w:pPr>
      <w:r>
        <w:separator/>
      </w:r>
    </w:p>
  </w:endnote>
  <w:endnote w:type="continuationSeparator" w:id="0">
    <w:p w14:paraId="3D889A53" w14:textId="77777777" w:rsidR="00EC6ED4" w:rsidRDefault="00EC6ED4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DB197" w14:textId="77777777" w:rsidR="009D4068" w:rsidRDefault="009D40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9214B" w14:textId="77777777" w:rsidR="009D4068" w:rsidRDefault="009D406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40A1F" w14:textId="77777777" w:rsidR="009D4068" w:rsidRDefault="009D40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96E09" w14:textId="77777777" w:rsidR="00EC6ED4" w:rsidRDefault="00EC6ED4" w:rsidP="00101276">
      <w:pPr>
        <w:spacing w:after="0" w:line="240" w:lineRule="auto"/>
      </w:pPr>
      <w:r>
        <w:separator/>
      </w:r>
    </w:p>
  </w:footnote>
  <w:footnote w:type="continuationSeparator" w:id="0">
    <w:p w14:paraId="0836450A" w14:textId="77777777" w:rsidR="00EC6ED4" w:rsidRDefault="00EC6ED4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0BD2A" w14:textId="77777777" w:rsidR="009D4068" w:rsidRDefault="009D40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3CE7" w14:textId="77777777" w:rsidR="009D4068" w:rsidRDefault="009D4068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3C0FCC7D" wp14:editId="07777777">
          <wp:simplePos x="0" y="0"/>
          <wp:positionH relativeFrom="column">
            <wp:posOffset>2540</wp:posOffset>
          </wp:positionH>
          <wp:positionV relativeFrom="paragraph">
            <wp:posOffset>-260350</wp:posOffset>
          </wp:positionV>
          <wp:extent cx="2047875" cy="542925"/>
          <wp:effectExtent l="0" t="0" r="9525" b="9525"/>
          <wp:wrapTight wrapText="bothSides">
            <wp:wrapPolygon edited="0">
              <wp:start x="0" y="0"/>
              <wp:lineTo x="0" y="21221"/>
              <wp:lineTo x="21500" y="21221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7BD711" w14:textId="77777777" w:rsidR="00101276" w:rsidRDefault="001012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8B3C3" w14:textId="77777777" w:rsidR="009D4068" w:rsidRDefault="009D40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168C7"/>
    <w:rsid w:val="000540D4"/>
    <w:rsid w:val="000E3C90"/>
    <w:rsid w:val="000F3054"/>
    <w:rsid w:val="001004A2"/>
    <w:rsid w:val="00101276"/>
    <w:rsid w:val="00154FBA"/>
    <w:rsid w:val="00185052"/>
    <w:rsid w:val="001C3E53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3A4CB2"/>
    <w:rsid w:val="003D74DE"/>
    <w:rsid w:val="00401B5C"/>
    <w:rsid w:val="00443E4F"/>
    <w:rsid w:val="004623AF"/>
    <w:rsid w:val="00464860"/>
    <w:rsid w:val="004E1045"/>
    <w:rsid w:val="00574AA7"/>
    <w:rsid w:val="00660416"/>
    <w:rsid w:val="00672C2A"/>
    <w:rsid w:val="00682775"/>
    <w:rsid w:val="00693F1F"/>
    <w:rsid w:val="006B42E7"/>
    <w:rsid w:val="006D4DD0"/>
    <w:rsid w:val="00730779"/>
    <w:rsid w:val="007427AB"/>
    <w:rsid w:val="00776C84"/>
    <w:rsid w:val="00777524"/>
    <w:rsid w:val="00787E85"/>
    <w:rsid w:val="007B1373"/>
    <w:rsid w:val="007C61FA"/>
    <w:rsid w:val="007E6E81"/>
    <w:rsid w:val="00810EAB"/>
    <w:rsid w:val="00882795"/>
    <w:rsid w:val="00894560"/>
    <w:rsid w:val="008B05BE"/>
    <w:rsid w:val="008B12A3"/>
    <w:rsid w:val="008C6E00"/>
    <w:rsid w:val="009733C9"/>
    <w:rsid w:val="0098014A"/>
    <w:rsid w:val="0098644F"/>
    <w:rsid w:val="009D28F7"/>
    <w:rsid w:val="009D4068"/>
    <w:rsid w:val="00A04F19"/>
    <w:rsid w:val="00A277AC"/>
    <w:rsid w:val="00A44407"/>
    <w:rsid w:val="00A552C3"/>
    <w:rsid w:val="00A86946"/>
    <w:rsid w:val="00AA36B6"/>
    <w:rsid w:val="00B37947"/>
    <w:rsid w:val="00BA55F3"/>
    <w:rsid w:val="00BB26C9"/>
    <w:rsid w:val="00BB3662"/>
    <w:rsid w:val="00BE117F"/>
    <w:rsid w:val="00C0024C"/>
    <w:rsid w:val="00C46129"/>
    <w:rsid w:val="00C84538"/>
    <w:rsid w:val="00CA75CA"/>
    <w:rsid w:val="00CB57DE"/>
    <w:rsid w:val="00D02CF6"/>
    <w:rsid w:val="00D61EED"/>
    <w:rsid w:val="00DB3189"/>
    <w:rsid w:val="00DD3B62"/>
    <w:rsid w:val="00E2007B"/>
    <w:rsid w:val="00E32710"/>
    <w:rsid w:val="00E713B6"/>
    <w:rsid w:val="00EA1D09"/>
    <w:rsid w:val="00EC6ED4"/>
    <w:rsid w:val="00ED254C"/>
    <w:rsid w:val="00F178DC"/>
    <w:rsid w:val="00F22227"/>
    <w:rsid w:val="00F67FC3"/>
    <w:rsid w:val="00F9419D"/>
    <w:rsid w:val="00F96D06"/>
    <w:rsid w:val="321BFC25"/>
    <w:rsid w:val="4273F62B"/>
    <w:rsid w:val="46FCB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C3A44E"/>
  <w15:docId w15:val="{3816E73B-5B50-444D-A22D-157FD59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</cp:lastModifiedBy>
  <cp:revision>2</cp:revision>
  <cp:lastPrinted>2017-03-22T14:38:00Z</cp:lastPrinted>
  <dcterms:created xsi:type="dcterms:W3CDTF">2017-03-22T15:42:00Z</dcterms:created>
  <dcterms:modified xsi:type="dcterms:W3CDTF">2017-03-22T15:42:00Z</dcterms:modified>
</cp:coreProperties>
</file>