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FCC7D" w14:textId="5744AF98" w:rsidR="00CB57DE" w:rsidRPr="00810EAB" w:rsidRDefault="321BFC25" w:rsidP="321BFC2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321BFC25">
        <w:rPr>
          <w:rFonts w:ascii="Times New Roman" w:eastAsia="Times New Roman" w:hAnsi="Times New Roman" w:cs="Times New Roman"/>
        </w:rPr>
        <w:t xml:space="preserve">Romanel-sur-Lausanne, le </w:t>
      </w:r>
      <w:r w:rsidR="00BB3662">
        <w:rPr>
          <w:rFonts w:ascii="Times New Roman" w:eastAsia="Times New Roman" w:hAnsi="Times New Roman" w:cs="Times New Roman"/>
        </w:rPr>
        <w:t>22 f</w:t>
      </w:r>
      <w:r w:rsidRPr="321BFC25">
        <w:rPr>
          <w:rFonts w:ascii="Times New Roman" w:eastAsia="Times New Roman" w:hAnsi="Times New Roman" w:cs="Times New Roman"/>
        </w:rPr>
        <w:t>évrier 2017</w:t>
      </w:r>
    </w:p>
    <w:p w14:paraId="7C829501" w14:textId="77777777" w:rsidR="004E1045" w:rsidRDefault="004E1045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7240593" w14:textId="7610C5D6" w:rsidR="006D4DD0" w:rsidRPr="006D4DD0" w:rsidRDefault="003A4CB2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Conditions de ventes 2017</w:t>
      </w:r>
    </w:p>
    <w:p w14:paraId="259CE8A2" w14:textId="12585293" w:rsidR="0098644F" w:rsidRPr="00324BEE" w:rsidRDefault="0098644F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14:paraId="0D5E10F2" w14:textId="77777777" w:rsidTr="321BFC25">
        <w:tc>
          <w:tcPr>
            <w:tcW w:w="9889" w:type="dxa"/>
            <w:gridSpan w:val="2"/>
          </w:tcPr>
          <w:p w14:paraId="634CB5F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14:paraId="0565F82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2778CBD0" w14:textId="77777777" w:rsidTr="321BFC25">
        <w:tc>
          <w:tcPr>
            <w:tcW w:w="1384" w:type="dxa"/>
          </w:tcPr>
          <w:p w14:paraId="78F0E5FC" w14:textId="77777777"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68617C60" w14:textId="0919432C" w:rsidR="000E3C90" w:rsidRDefault="000E3C90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10 % rabais sur le montant de la commande HT, si paiement à la commande.</w:t>
            </w:r>
          </w:p>
          <w:p w14:paraId="5E8AFC25" w14:textId="63E844DB" w:rsidR="00357771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Récupération de la marchandise à notre dépôt par le client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4526B92" w14:textId="60A6688A" w:rsidR="00F9419D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Avertir du retrait 72 heures avant la récupération, afin d’assurer la préparation de la commande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38D36A7" w14:textId="77777777"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0DB0C959" w14:textId="77777777" w:rsidTr="321BFC25">
        <w:tc>
          <w:tcPr>
            <w:tcW w:w="1384" w:type="dxa"/>
          </w:tcPr>
          <w:p w14:paraId="4816C257" w14:textId="0B5CFA6D" w:rsidR="00F9419D" w:rsidRPr="006D4DD0" w:rsidRDefault="46FCB97B" w:rsidP="46FCB9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6FCB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STANDARD:</w:t>
            </w:r>
          </w:p>
        </w:tc>
        <w:tc>
          <w:tcPr>
            <w:tcW w:w="8505" w:type="dxa"/>
          </w:tcPr>
          <w:p w14:paraId="71AE0442" w14:textId="3ABC4678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via un transporteur inclus dès CHF 149.00 HT de commande. Pour un montant inférieur, une participation aux frais de livraison de CHF 19.-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HT sera facturée.</w:t>
            </w:r>
          </w:p>
          <w:p w14:paraId="7DADC574" w14:textId="77777777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Les livraisons s’effectuent au rez-de-chaussée.</w:t>
            </w:r>
          </w:p>
          <w:p w14:paraId="6AB53B3C" w14:textId="15B5ABCA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 récupération et recyclage des déchets ne sont 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>pas pris en charge par PROMERKA.</w:t>
            </w:r>
          </w:p>
          <w:p w14:paraId="1F0AB035" w14:textId="77777777" w:rsidR="00682775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10 jours ouvrables, si le matériel est disponible en stock, autrement contactez notre team pour connaître les délais.</w:t>
            </w:r>
          </w:p>
          <w:p w14:paraId="742DACF2" w14:textId="77777777"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14:paraId="3C77B8BE" w14:textId="77777777" w:rsidTr="321BFC25">
        <w:tc>
          <w:tcPr>
            <w:tcW w:w="1384" w:type="dxa"/>
          </w:tcPr>
          <w:p w14:paraId="6BC5F5FD" w14:textId="77777777"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5A253FDD" w14:textId="77777777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par PROMERKA inclus, dès CHF 149.00 HT de commande. Pour un montant inférieur, une participation aux frais de livraison de CHF 19.- HT sera facturée.</w:t>
            </w:r>
          </w:p>
          <w:p w14:paraId="2265B568" w14:textId="77777777" w:rsidR="00776C84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L’installation, les livraisons à l’étage, ainsi que le recyclage et l’évacuation des déchets sont effectués par le team logistique PROMERKA.</w:t>
            </w:r>
          </w:p>
          <w:p w14:paraId="6F81D50D" w14:textId="77777777" w:rsidR="00682775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5 jours ouvrables, si le matériel est disponible en stock, autrement contactez notre team pour connaître les délais.</w:t>
            </w:r>
          </w:p>
          <w:p w14:paraId="39C8E5FB" w14:textId="758C1516" w:rsidR="00776C84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Supplément de 12% sur le montant total HT d</w:t>
            </w:r>
            <w:r w:rsidR="000E3C90">
              <w:rPr>
                <w:rFonts w:ascii="Times New Roman" w:eastAsia="Times New Roman" w:hAnsi="Times New Roman" w:cs="Times New Roman"/>
                <w:sz w:val="18"/>
                <w:szCs w:val="18"/>
              </w:rPr>
              <w:t>e la commande, au minimum CHF 49</w:t>
            </w: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.- HT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3E7AB140" w14:textId="0118F4B7" w:rsidR="00CB57DE" w:rsidRPr="006D4DD0" w:rsidRDefault="00CB57DE" w:rsidP="4273F62B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>Conditions :</w:t>
      </w:r>
      <w:r w:rsidRPr="46FCB97B">
        <w:rPr>
          <w:rFonts w:ascii="Times New Roman" w:eastAsia="Times New Roman" w:hAnsi="Times New Roman" w:cs="Times New Roman"/>
        </w:rPr>
        <w:t xml:space="preserve"> </w:t>
      </w:r>
      <w:r w:rsidR="009D28F7">
        <w:rPr>
          <w:rFonts w:ascii="Times New Roman" w:hAnsi="Times New Roman" w:cs="Times New Roman"/>
          <w:sz w:val="20"/>
          <w:szCs w:val="20"/>
        </w:rPr>
        <w:tab/>
      </w:r>
      <w:r w:rsidR="009D28F7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9D28F7">
        <w:rPr>
          <w:rFonts w:ascii="Times New Roman" w:eastAsia="Times New Roman" w:hAnsi="Times New Roman" w:cs="Times New Roman"/>
          <w:sz w:val="18"/>
          <w:szCs w:val="18"/>
        </w:rPr>
        <w:t>Selon liste de prix HT</w:t>
      </w:r>
    </w:p>
    <w:p w14:paraId="49655A41" w14:textId="4BAF156B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Grilledutableau"/>
        <w:tblW w:w="100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499"/>
      </w:tblGrid>
      <w:tr w:rsidR="008B05BE" w:rsidRPr="006D4DD0" w14:paraId="4C593D7C" w14:textId="77777777" w:rsidTr="009D28F7">
        <w:tc>
          <w:tcPr>
            <w:tcW w:w="1560" w:type="dxa"/>
          </w:tcPr>
          <w:p w14:paraId="399F4D52" w14:textId="77777777" w:rsidR="008B05BE" w:rsidRPr="006D4DD0" w:rsidRDefault="008B05BE" w:rsidP="000E3C9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14:paraId="07B10723" w14:textId="77777777" w:rsidR="008B05BE" w:rsidRPr="006D4DD0" w:rsidRDefault="008B05BE" w:rsidP="000E3C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14:paraId="70528853" w14:textId="68AAB0C1" w:rsidR="008B05BE" w:rsidRPr="000E3C90" w:rsidRDefault="000E3C90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C90">
              <w:rPr>
                <w:rFonts w:ascii="Times New Roman" w:eastAsia="Times New Roman" w:hAnsi="Times New Roman" w:cs="Times New Roman"/>
                <w:sz w:val="18"/>
                <w:szCs w:val="18"/>
              </w:rPr>
              <w:t>Par commande</w:t>
            </w:r>
            <w:r w:rsidR="321BFC25" w:rsidRPr="000E3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dite « spéciale », nous entendons les articles ne faisant pas partie du catalogue standard, ou une teinte différente.</w:t>
            </w:r>
          </w:p>
          <w:p w14:paraId="25209EE4" w14:textId="0557BEAD" w:rsidR="00BA55F3" w:rsidRPr="000E3C90" w:rsidRDefault="321BFC25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C90">
              <w:rPr>
                <w:rFonts w:ascii="Times New Roman" w:eastAsia="Times New Roman" w:hAnsi="Times New Roman" w:cs="Times New Roman"/>
                <w:sz w:val="18"/>
                <w:szCs w:val="18"/>
              </w:rPr>
              <w:t>Le montant total net de toute commande spéciale doit être supérieur à CHF 3000.00 HT.</w:t>
            </w:r>
          </w:p>
          <w:p w14:paraId="71041C6B" w14:textId="456E8AA2" w:rsidR="008B05BE" w:rsidRPr="009D28F7" w:rsidRDefault="321BFC25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28F7">
              <w:rPr>
                <w:rFonts w:ascii="Times New Roman" w:eastAsia="Times New Roman" w:hAnsi="Times New Roman" w:cs="Times New Roman"/>
                <w:sz w:val="18"/>
                <w:szCs w:val="18"/>
              </w:rPr>
              <w:t>Une commande minimale de 20 pièces est requise par article non-standards.</w:t>
            </w:r>
          </w:p>
          <w:p w14:paraId="6DC4A216" w14:textId="7D5B7714" w:rsidR="008B05BE" w:rsidRPr="009D28F7" w:rsidRDefault="321BFC25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28F7">
              <w:rPr>
                <w:rFonts w:ascii="Times New Roman" w:eastAsia="Times New Roman" w:hAnsi="Times New Roman" w:cs="Times New Roman"/>
                <w:sz w:val="18"/>
                <w:szCs w:val="18"/>
              </w:rPr>
              <w:t>Un délai de livraison de 8 semaines est à prévoir pour la production et livraison.</w:t>
            </w:r>
          </w:p>
          <w:p w14:paraId="71537A80" w14:textId="0F7A9C23" w:rsidR="000E3C90" w:rsidRPr="006D4DD0" w:rsidRDefault="000E3C90" w:rsidP="000E3C9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28F7" w:rsidRPr="006D4DD0" w14:paraId="20B968E2" w14:textId="77777777" w:rsidTr="009D28F7">
        <w:tc>
          <w:tcPr>
            <w:tcW w:w="1560" w:type="dxa"/>
          </w:tcPr>
          <w:p w14:paraId="5F956268" w14:textId="77777777" w:rsidR="009D28F7" w:rsidRPr="006D4DD0" w:rsidRDefault="009D28F7" w:rsidP="009D28F7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499" w:type="dxa"/>
          </w:tcPr>
          <w:p w14:paraId="00ED0A86" w14:textId="77777777" w:rsidR="009D28F7" w:rsidRPr="000E3C90" w:rsidRDefault="009D28F7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FC03B4A" w14:textId="247C8190" w:rsidR="00CB57DE" w:rsidRPr="006D4DD0" w:rsidRDefault="00CB57DE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 xml:space="preserve">Paiement :      </w:t>
      </w:r>
      <w:r w:rsidR="009D28F7">
        <w:rPr>
          <w:rFonts w:ascii="Times New Roman" w:eastAsia="Times New Roman" w:hAnsi="Times New Roman" w:cs="Times New Roman"/>
          <w:b/>
          <w:bCs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A 30 jours net dès la date de facturation sans escompte.</w:t>
      </w:r>
    </w:p>
    <w:p w14:paraId="4D5D87F2" w14:textId="60ECFF99" w:rsidR="00CB57DE" w:rsidRPr="006D4DD0" w:rsidRDefault="00CB57DE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Si l’acheteur ne respecte pas ce délai de paiement, sans rappel particulier, à partir de la date d’échéance un intérêt de retard au taux de 1% mensuel s’appliquera.</w:t>
      </w:r>
    </w:p>
    <w:p w14:paraId="152E7D1E" w14:textId="5C4D1EA7" w:rsidR="00CB57DE" w:rsidRPr="006D4DD0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321BFC25"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6306319D" w14:textId="159DCBE8" w:rsidR="00CB57DE" w:rsidRPr="006D4DD0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321BFC25" w:rsidRPr="321BFC25">
        <w:rPr>
          <w:rFonts w:ascii="Times New Roman" w:eastAsia="Times New Roman" w:hAnsi="Times New Roman" w:cs="Times New Roman"/>
          <w:sz w:val="18"/>
          <w:szCs w:val="18"/>
        </w:rPr>
        <w:t xml:space="preserve">Il est convenu que la marchandise livrée et facturée reste la propriété de PROMERKA jusqu’au paiement complet de la facture.  </w:t>
      </w:r>
    </w:p>
    <w:p w14:paraId="52DC6B39" w14:textId="61A43196" w:rsidR="00CB57DE" w:rsidRPr="006D4DD0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321BFC25"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de reprendre la marchandise en cas de défaut de paiement de la facture à 60 jours.</w:t>
      </w:r>
    </w:p>
    <w:p w14:paraId="27B0B03C" w14:textId="77777777" w:rsidR="004E1045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57A526C5" w14:textId="4065A89E" w:rsidR="00CB57DE" w:rsidRDefault="004E1045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321BFC25" w:rsidRPr="321BFC25">
        <w:rPr>
          <w:rFonts w:ascii="Times New Roman" w:eastAsia="Times New Roman" w:hAnsi="Times New Roman" w:cs="Times New Roman"/>
          <w:sz w:val="18"/>
          <w:szCs w:val="18"/>
        </w:rPr>
        <w:t>Nous vous remercions de la confiance que vous nous accordez et nous réjouissons de notre future collaboration.</w:t>
      </w:r>
      <w:bookmarkStart w:id="0" w:name="_GoBack"/>
      <w:bookmarkEnd w:id="0"/>
    </w:p>
    <w:p w14:paraId="778D4997" w14:textId="024D2C95" w:rsidR="009D28F7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5B3F405" w14:textId="43A53DE2" w:rsidR="009D28F7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543DE52" w14:textId="07B4B3C1" w:rsidR="009D28F7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A609CED" w14:textId="77777777" w:rsidR="009D28F7" w:rsidRPr="006D4DD0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FE4935" w14:textId="77777777" w:rsidR="002A6615" w:rsidRPr="00810EAB" w:rsidRDefault="00CB57DE" w:rsidP="46FCB97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46FCB97B">
        <w:rPr>
          <w:rFonts w:ascii="Times New Roman" w:eastAsia="Times New Roman" w:hAnsi="Times New Roman" w:cs="Times New Roman"/>
          <w:i/>
          <w:iCs/>
        </w:rPr>
        <w:t>Gabriel Gagnère</w:t>
      </w:r>
      <w:r w:rsidR="00672C2A" w:rsidRPr="46FCB97B">
        <w:rPr>
          <w:rFonts w:ascii="Times New Roman" w:eastAsia="Times New Roman" w:hAnsi="Times New Roman" w:cs="Times New Roman"/>
          <w:i/>
          <w:iCs/>
        </w:rPr>
        <w:t xml:space="preserve"> - </w:t>
      </w:r>
      <w:r w:rsidRPr="46FCB97B">
        <w:rPr>
          <w:rFonts w:ascii="Times New Roman" w:eastAsia="Times New Roman" w:hAnsi="Times New Roman" w:cs="Times New Roman"/>
          <w:i/>
          <w:iCs/>
        </w:rPr>
        <w:t>Administrateur</w:t>
      </w:r>
    </w:p>
    <w:sectPr w:rsidR="002A6615" w:rsidRPr="00810EAB" w:rsidSect="00A04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D3D59" w14:textId="77777777" w:rsidR="00202170" w:rsidRDefault="00202170" w:rsidP="00101276">
      <w:pPr>
        <w:spacing w:after="0" w:line="240" w:lineRule="auto"/>
      </w:pPr>
      <w:r>
        <w:separator/>
      </w:r>
    </w:p>
  </w:endnote>
  <w:endnote w:type="continuationSeparator" w:id="0">
    <w:p w14:paraId="28972E74" w14:textId="77777777" w:rsidR="00202170" w:rsidRDefault="00202170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B197" w14:textId="77777777" w:rsidR="009D4068" w:rsidRDefault="009D40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9214B" w14:textId="77777777" w:rsidR="009D4068" w:rsidRDefault="009D40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40A1F" w14:textId="77777777" w:rsidR="009D4068" w:rsidRDefault="009D40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14663" w14:textId="77777777" w:rsidR="00202170" w:rsidRDefault="00202170" w:rsidP="00101276">
      <w:pPr>
        <w:spacing w:after="0" w:line="240" w:lineRule="auto"/>
      </w:pPr>
      <w:r>
        <w:separator/>
      </w:r>
    </w:p>
  </w:footnote>
  <w:footnote w:type="continuationSeparator" w:id="0">
    <w:p w14:paraId="7351B8E0" w14:textId="77777777" w:rsidR="00202170" w:rsidRDefault="00202170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BD2A" w14:textId="77777777" w:rsidR="009D4068" w:rsidRDefault="009D40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3CE7" w14:textId="77777777" w:rsidR="009D4068" w:rsidRDefault="009D4068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C0FCC7D" wp14:editId="07777777">
          <wp:simplePos x="0" y="0"/>
          <wp:positionH relativeFrom="column">
            <wp:posOffset>2540</wp:posOffset>
          </wp:positionH>
          <wp:positionV relativeFrom="paragraph">
            <wp:posOffset>-260350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BD711" w14:textId="77777777" w:rsidR="00101276" w:rsidRDefault="001012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B3C3" w14:textId="77777777" w:rsidR="009D4068" w:rsidRDefault="009D40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168C7"/>
    <w:rsid w:val="000540D4"/>
    <w:rsid w:val="000E3C90"/>
    <w:rsid w:val="000F3054"/>
    <w:rsid w:val="001004A2"/>
    <w:rsid w:val="00101276"/>
    <w:rsid w:val="00154FBA"/>
    <w:rsid w:val="00185052"/>
    <w:rsid w:val="001C3E53"/>
    <w:rsid w:val="001F7409"/>
    <w:rsid w:val="001F7A9C"/>
    <w:rsid w:val="00202170"/>
    <w:rsid w:val="002A6615"/>
    <w:rsid w:val="002B1245"/>
    <w:rsid w:val="002B414E"/>
    <w:rsid w:val="00324BEE"/>
    <w:rsid w:val="0035731A"/>
    <w:rsid w:val="00357771"/>
    <w:rsid w:val="00391EBE"/>
    <w:rsid w:val="003A4CB2"/>
    <w:rsid w:val="003D74DE"/>
    <w:rsid w:val="00401B5C"/>
    <w:rsid w:val="00443E4F"/>
    <w:rsid w:val="004623AF"/>
    <w:rsid w:val="00464860"/>
    <w:rsid w:val="004E1045"/>
    <w:rsid w:val="00574AA7"/>
    <w:rsid w:val="00660416"/>
    <w:rsid w:val="00672C2A"/>
    <w:rsid w:val="00682775"/>
    <w:rsid w:val="00693F1F"/>
    <w:rsid w:val="006B42E7"/>
    <w:rsid w:val="006D4DD0"/>
    <w:rsid w:val="00730779"/>
    <w:rsid w:val="007427AB"/>
    <w:rsid w:val="00776C84"/>
    <w:rsid w:val="00777524"/>
    <w:rsid w:val="00787E85"/>
    <w:rsid w:val="007B1373"/>
    <w:rsid w:val="007C61FA"/>
    <w:rsid w:val="007E6E81"/>
    <w:rsid w:val="00810EAB"/>
    <w:rsid w:val="00882795"/>
    <w:rsid w:val="00894560"/>
    <w:rsid w:val="008B05BE"/>
    <w:rsid w:val="008B12A3"/>
    <w:rsid w:val="008C6E00"/>
    <w:rsid w:val="009733C9"/>
    <w:rsid w:val="0098014A"/>
    <w:rsid w:val="0098644F"/>
    <w:rsid w:val="009D28F7"/>
    <w:rsid w:val="009D4068"/>
    <w:rsid w:val="00A04F19"/>
    <w:rsid w:val="00A277AC"/>
    <w:rsid w:val="00A44407"/>
    <w:rsid w:val="00A552C3"/>
    <w:rsid w:val="00A86946"/>
    <w:rsid w:val="00AA36B6"/>
    <w:rsid w:val="00B37947"/>
    <w:rsid w:val="00BA55F3"/>
    <w:rsid w:val="00BB26C9"/>
    <w:rsid w:val="00BB3662"/>
    <w:rsid w:val="00BE117F"/>
    <w:rsid w:val="00C0024C"/>
    <w:rsid w:val="00C46129"/>
    <w:rsid w:val="00C84538"/>
    <w:rsid w:val="00CA75CA"/>
    <w:rsid w:val="00CB57DE"/>
    <w:rsid w:val="00D02CF6"/>
    <w:rsid w:val="00D61EED"/>
    <w:rsid w:val="00DB3189"/>
    <w:rsid w:val="00E2007B"/>
    <w:rsid w:val="00E32710"/>
    <w:rsid w:val="00E713B6"/>
    <w:rsid w:val="00EA1D09"/>
    <w:rsid w:val="00ED254C"/>
    <w:rsid w:val="00F178DC"/>
    <w:rsid w:val="00F22227"/>
    <w:rsid w:val="00F67FC3"/>
    <w:rsid w:val="00F9419D"/>
    <w:rsid w:val="00F96D06"/>
    <w:rsid w:val="321BFC25"/>
    <w:rsid w:val="4273F62B"/>
    <w:rsid w:val="46FCB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C3A44E"/>
  <w15:docId w15:val="{3816E73B-5B50-444D-A22D-157FD59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6</cp:revision>
  <cp:lastPrinted>2017-03-22T14:38:00Z</cp:lastPrinted>
  <dcterms:created xsi:type="dcterms:W3CDTF">2017-03-22T14:08:00Z</dcterms:created>
  <dcterms:modified xsi:type="dcterms:W3CDTF">2017-03-22T15:38:00Z</dcterms:modified>
</cp:coreProperties>
</file>