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810EAB" w:rsidR="00CB57DE" w:rsidP="321BFC25" w:rsidRDefault="00A86946" w14:paraId="3C0FCC7D" wp14:textId="3B654E31">
      <w:pPr>
        <w:spacing w:line="240" w:lineRule="auto"/>
        <w:jc w:val="right"/>
        <w:rPr>
          <w:rFonts w:ascii="Times New Roman" w:hAnsi="Times New Roman" w:eastAsia="Times New Roman" w:cs="Times New Roman"/>
        </w:rPr>
      </w:pPr>
      <w:proofErr w:type="spellStart"/>
      <w:r w:rsidRPr="321BFC25" w:rsidR="321BFC25">
        <w:rPr>
          <w:rFonts w:ascii="Times New Roman" w:hAnsi="Times New Roman" w:eastAsia="Times New Roman" w:cs="Times New Roman"/>
        </w:rPr>
        <w:t>Romanel</w:t>
      </w:r>
      <w:proofErr w:type="spellEnd"/>
      <w:r w:rsidRPr="321BFC25" w:rsidR="321BFC25">
        <w:rPr>
          <w:rFonts w:ascii="Times New Roman" w:hAnsi="Times New Roman" w:eastAsia="Times New Roman" w:cs="Times New Roman"/>
        </w:rPr>
        <w:t>-sur-Lausanne</w:t>
      </w:r>
      <w:r w:rsidRPr="321BFC25" w:rsidR="321BFC25">
        <w:rPr>
          <w:rFonts w:ascii="Times New Roman" w:hAnsi="Times New Roman" w:eastAsia="Times New Roman" w:cs="Times New Roman"/>
        </w:rPr>
        <w:t xml:space="preserve">, le </w:t>
      </w:r>
      <w:r w:rsidRPr="321BFC25" w:rsidR="321BFC25">
        <w:rPr>
          <w:rFonts w:ascii="Times New Roman" w:hAnsi="Times New Roman" w:eastAsia="Times New Roman" w:cs="Times New Roman"/>
        </w:rPr>
        <w:t>1</w:t>
      </w:r>
      <w:r w:rsidRPr="321BFC25" w:rsidR="321BFC25">
        <w:rPr>
          <w:rFonts w:ascii="Times New Roman" w:hAnsi="Times New Roman" w:eastAsia="Times New Roman" w:cs="Times New Roman"/>
        </w:rPr>
        <w:t xml:space="preserve"> Février</w:t>
      </w:r>
      <w:r w:rsidRPr="321BFC25" w:rsidR="321BFC25">
        <w:rPr>
          <w:rFonts w:ascii="Times New Roman" w:hAnsi="Times New Roman" w:eastAsia="Times New Roman" w:cs="Times New Roman"/>
        </w:rPr>
        <w:t xml:space="preserve"> 201</w:t>
      </w:r>
      <w:r w:rsidRPr="321BFC25" w:rsidR="321BFC25">
        <w:rPr>
          <w:rFonts w:ascii="Times New Roman" w:hAnsi="Times New Roman" w:eastAsia="Times New Roman" w:cs="Times New Roman"/>
        </w:rPr>
        <w:t>7</w:t>
      </w:r>
    </w:p>
    <w:p xmlns:wp14="http://schemas.microsoft.com/office/word/2010/wordml" w:rsidRPr="006D4DD0" w:rsidR="006D4DD0" w:rsidP="006D4DD0" w:rsidRDefault="003A4CB2" w14:paraId="07240593" wp14:textId="77777777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Conditions de ventes 2017</w:t>
      </w:r>
    </w:p>
    <w:p xmlns:wp14="http://schemas.microsoft.com/office/word/2010/wordml" w:rsidRPr="00324BEE" w:rsidR="0098644F" w:rsidP="006D4DD0" w:rsidRDefault="003A4CB2" w14:paraId="259CE8A2" wp14:textId="77777777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proofErr w:type="spellStart"/>
      <w:r>
        <w:rPr>
          <w:rFonts w:ascii="Times New Roman" w:hAnsi="Times New Roman" w:cs="Times New Roman"/>
          <w:u w:val="single"/>
        </w:rPr>
        <w:t>Implenia</w:t>
      </w:r>
      <w:proofErr w:type="spellEnd"/>
      <w:r>
        <w:rPr>
          <w:rFonts w:ascii="Times New Roman" w:hAnsi="Times New Roman" w:cs="Times New Roman"/>
          <w:u w:val="single"/>
        </w:rPr>
        <w:t xml:space="preserve"> Suisse SA</w:t>
      </w:r>
    </w:p>
    <w:tbl>
      <w:tblPr>
        <w:tblStyle w:val="Grilledutableau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xmlns:wp14="http://schemas.microsoft.com/office/word/2010/wordml" w:rsidRPr="006D4DD0" w:rsidR="00682775" w:rsidTr="321BFC25" w14:paraId="0D5E10F2" wp14:textId="77777777">
        <w:tc>
          <w:tcPr>
            <w:tcW w:w="9889" w:type="dxa"/>
            <w:gridSpan w:val="2"/>
            <w:tcMar/>
          </w:tcPr>
          <w:p w:rsidRPr="006D4DD0" w:rsidR="00682775" w:rsidP="006D4DD0" w:rsidRDefault="00682775" w14:paraId="634CB5F7" wp14:textId="77777777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Packs Services au choix du client :</w:t>
            </w:r>
          </w:p>
          <w:p w:rsidRPr="006D4DD0" w:rsidR="00682775" w:rsidP="006D4DD0" w:rsidRDefault="00682775" w14:paraId="0565F827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6D4DD0" w:rsidR="00F9419D" w:rsidTr="321BFC25" w14:paraId="2778CBD0" wp14:textId="77777777">
        <w:tc>
          <w:tcPr>
            <w:tcW w:w="1384" w:type="dxa"/>
            <w:tcMar/>
          </w:tcPr>
          <w:p w:rsidRPr="006D4DD0" w:rsidR="00F9419D" w:rsidP="006D4DD0" w:rsidRDefault="00F9419D" w14:paraId="78F0E5FC" wp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Pr="006D4DD0" w:rsidR="007C61F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  <w:tcMar/>
          </w:tcPr>
          <w:p w:rsidRPr="006D4DD0" w:rsidR="00357771" w:rsidP="321BFC25" w:rsidRDefault="00357771" w14:paraId="5E8AFC25" wp14:textId="7595B511" wp14:noSpellErr="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R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écupération de la marchandise à notre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dépôt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par le client</w:t>
            </w:r>
          </w:p>
          <w:p w:rsidRPr="006D4DD0" w:rsidR="00F9419D" w:rsidP="321BFC25" w:rsidRDefault="00357771" w14:paraId="24526B92" wp14:textId="77777777" wp14:noSpellErr="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A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vertir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du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retrait 72 heures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avant la récupération,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afin d’assurer la préparation de la commande</w:t>
            </w:r>
          </w:p>
          <w:p w:rsidRPr="006D4DD0" w:rsidR="00443E4F" w:rsidP="006D4DD0" w:rsidRDefault="00443E4F" w14:paraId="538D36A7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6D4DD0" w:rsidR="00F9419D" w:rsidTr="321BFC25" w14:paraId="0DB0C959" wp14:textId="77777777">
        <w:tc>
          <w:tcPr>
            <w:tcW w:w="1384" w:type="dxa"/>
            <w:tcMar/>
          </w:tcPr>
          <w:p w:rsidRPr="006D4DD0" w:rsidR="00F9419D" w:rsidP="46FCB97B" w:rsidRDefault="00F9419D" w14:paraId="4816C257" w14:noSpellErr="1" wp14:textId="0B5CFA6D">
            <w:pPr>
              <w:jc w:val="both"/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</w:pPr>
            <w:r w:rsidRPr="46FCB97B" w:rsidR="46FCB97B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STANDARD</w:t>
            </w:r>
            <w:r w:rsidRPr="46FCB97B" w:rsidR="46FCB97B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:</w:t>
            </w:r>
          </w:p>
        </w:tc>
        <w:tc>
          <w:tcPr>
            <w:tcW w:w="8505" w:type="dxa"/>
            <w:tcMar/>
          </w:tcPr>
          <w:p w:rsidRPr="006D4DD0" w:rsidR="0035731A" w:rsidP="321BFC25" w:rsidRDefault="00357771" w14:paraId="71AE0442" wp14:textId="77777777" wp14:noSpellErr="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Transport via un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transporteur inclus dès CHF 149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.00 HT de commande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. Pour un montant inférieur, une participation aux frais de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livraison de CHF 19.-HT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sera facturée.</w:t>
            </w:r>
          </w:p>
          <w:p w:rsidRPr="006D4DD0" w:rsidR="0035731A" w:rsidP="321BFC25" w:rsidRDefault="0035731A" w14:paraId="7DADC574" wp14:textId="77777777" wp14:noSpellErr="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Les livraisons s’effectuent au rez-de-chaussée.</w:t>
            </w:r>
          </w:p>
          <w:p w:rsidRPr="006D4DD0" w:rsidR="0035731A" w:rsidP="321BFC25" w:rsidRDefault="0035731A" w14:paraId="6AB53B3C" wp14:textId="77777777" wp14:noSpellErr="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La récupération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et recyclage des déchets ne sont pas pris en charge par PROMERKA.</w:t>
            </w:r>
          </w:p>
          <w:p w:rsidRPr="006D4DD0" w:rsidR="00682775" w:rsidP="321BFC25" w:rsidRDefault="00682775" w14:paraId="1F0AB035" wp14:textId="77777777" wp14:noSpellErr="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Livraison assurée en 10 jours ouvrables, si le matériel est disponible en stock, autrement contactez notre team pour connaître les délais.</w:t>
            </w:r>
          </w:p>
          <w:p w:rsidRPr="006D4DD0" w:rsidR="00357771" w:rsidP="006D4DD0" w:rsidRDefault="00357771" w14:paraId="742DACF2" wp14:textId="77777777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xmlns:wp14="http://schemas.microsoft.com/office/word/2010/wordml" w:rsidRPr="006D4DD0" w:rsidR="00776C84" w:rsidTr="321BFC25" w14:paraId="3C77B8BE" wp14:textId="77777777">
        <w:tc>
          <w:tcPr>
            <w:tcW w:w="1384" w:type="dxa"/>
            <w:tcMar/>
          </w:tcPr>
          <w:p w:rsidRPr="006D4DD0" w:rsidR="00776C84" w:rsidP="006D4DD0" w:rsidRDefault="00F9419D" w14:paraId="6BC5F5FD" wp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Pr="006D4DD0" w:rsidR="00776C8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  <w:tcMar/>
          </w:tcPr>
          <w:p w:rsidRPr="006D4DD0" w:rsidR="0035731A" w:rsidP="321BFC25" w:rsidRDefault="0035731A" w14:paraId="5A253FDD" wp14:textId="77777777" wp14:noSpellErr="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Transport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par PROMERKA inclus, dès CHF 149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.00 HT de commande. Pour un montant inférieur, une participation au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x frais de livraison de CHF 19.- HT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sera facturée.</w:t>
            </w:r>
          </w:p>
          <w:p w:rsidRPr="006D4DD0" w:rsidR="00776C84" w:rsidP="321BFC25" w:rsidRDefault="00776C84" w14:paraId="2265B568" wp14:textId="77777777" wp14:noSpellErr="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L’installation,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les livraisons à l’étage, ainsi que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le recyclage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et l’évacuation des déchets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sont effectués par le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team logistique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PROMERKA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.</w:t>
            </w:r>
          </w:p>
          <w:p w:rsidRPr="006D4DD0" w:rsidR="00682775" w:rsidP="321BFC25" w:rsidRDefault="00682775" w14:paraId="6F81D50D" wp14:textId="77777777" wp14:noSpellErr="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Livraison assurée en 5 jours ouvrables, si le matériel est disponible en stock, autrement contactez notre team pour connaître les délais.</w:t>
            </w:r>
          </w:p>
          <w:p w:rsidRPr="006D4DD0" w:rsidR="00776C84" w:rsidP="321BFC25" w:rsidRDefault="00682775" w14:paraId="39C8E5FB" wp14:textId="77777777" wp14:noSpellErr="1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Supplément de 1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% sur le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montant total HT de la commande, au minimum CHF 50.- HT</w:t>
            </w:r>
          </w:p>
        </w:tc>
      </w:tr>
    </w:tbl>
    <w:p xmlns:wp14="http://schemas.microsoft.com/office/word/2010/wordml" w:rsidRPr="006D4DD0" w:rsidR="00CB57DE" w:rsidP="4273F62B" w:rsidRDefault="00CB57DE" w14:paraId="3E7AB140" wp14:textId="612A7261" wp14:noSpellErr="1">
      <w:pPr>
        <w:spacing w:before="240" w:line="240" w:lineRule="auto"/>
        <w:ind w:left="1410" w:hanging="1410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46FCB97B">
        <w:rPr>
          <w:rFonts w:ascii="Times New Roman" w:hAnsi="Times New Roman" w:eastAsia="Times New Roman" w:cs="Times New Roman"/>
          <w:b w:val="1"/>
          <w:bCs w:val="1"/>
        </w:rPr>
        <w:t>Conditions :</w:t>
      </w:r>
      <w:r w:rsidRPr="46FCB97B">
        <w:rPr>
          <w:rFonts w:ascii="Times New Roman" w:hAnsi="Times New Roman" w:eastAsia="Times New Roman" w:cs="Times New Roman"/>
        </w:rPr>
        <w:t xml:space="preserve">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Pr="321BFC25" w:rsidR="00776C84">
        <w:rPr>
          <w:rFonts w:ascii="Times New Roman" w:hAnsi="Times New Roman" w:eastAsia="Times New Roman" w:cs="Times New Roman"/>
          <w:sz w:val="18"/>
          <w:szCs w:val="18"/>
        </w:rPr>
        <w:t>Nos prix sont nets</w:t>
      </w:r>
      <w:r w:rsidRPr="321BFC25">
        <w:rPr>
          <w:rFonts w:ascii="Times New Roman" w:hAnsi="Times New Roman" w:eastAsia="Times New Roman" w:cs="Times New Roman"/>
          <w:sz w:val="18"/>
          <w:szCs w:val="18"/>
        </w:rPr>
        <w:t>.</w:t>
      </w:r>
    </w:p>
    <w:p w:rsidR="321BFC25" w:rsidP="321BFC25" w:rsidRDefault="321BFC25" w14:paraId="1796F8E0" w14:textId="29A64D19">
      <w:pPr>
        <w:spacing w:before="240" w:line="240" w:lineRule="auto"/>
        <w:ind w:left="1410" w:hanging="1410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321BFC25" w:rsidR="321BFC25">
        <w:rPr>
          <w:rFonts w:ascii="Times New Roman" w:hAnsi="Times New Roman" w:eastAsia="Times New Roman" w:cs="Times New Roman"/>
          <w:b w:val="1"/>
          <w:bCs w:val="1"/>
        </w:rPr>
        <w:t>Ristournes</w:t>
      </w:r>
      <w:r w:rsidRPr="321BFC25" w:rsidR="321BFC25">
        <w:rPr>
          <w:rFonts w:ascii="Times New Roman" w:hAnsi="Times New Roman" w:eastAsia="Times New Roman" w:cs="Times New Roman"/>
          <w:b w:val="1"/>
          <w:bCs w:val="1"/>
        </w:rPr>
        <w:t> :</w:t>
      </w:r>
      <w:r w:rsidRPr="321BFC25" w:rsidR="321BFC25">
        <w:rPr>
          <w:rFonts w:ascii="Times New Roman" w:hAnsi="Times New Roman" w:eastAsia="Times New Roman" w:cs="Times New Roman"/>
        </w:rPr>
        <w:t xml:space="preserve"> </w:t>
      </w:r>
      <w:r w:rsidRPr="321BFC25" w:rsidR="321BFC25">
        <w:rPr>
          <w:rFonts w:ascii="Times New Roman" w:hAnsi="Times New Roman" w:eastAsia="Times New Roman" w:cs="Times New Roman"/>
        </w:rPr>
        <w:t xml:space="preserve">  </w:t>
      </w:r>
      <w:r w:rsidRPr="321BFC25" w:rsidR="321BFC25">
        <w:rPr>
          <w:rFonts w:ascii="Times New Roman" w:hAnsi="Times New Roman" w:eastAsia="Times New Roman" w:cs="Times New Roman"/>
        </w:rPr>
        <w:t xml:space="preserve">  </w:t>
      </w: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 xml:space="preserve">PROMERKA effectuera une ristourne à la fin de l'année 2017, sous forme de note de crédit, suivant le chiffre </w:t>
      </w: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 xml:space="preserve">d'affaire réalisé pour l'ensemble du groupe </w:t>
      </w:r>
      <w:proofErr w:type="spellStart"/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>Implenia</w:t>
      </w:r>
      <w:proofErr w:type="spellEnd"/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>, l</w:t>
      </w: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>'échelle suivante s'applique:</w:t>
      </w:r>
    </w:p>
    <w:p w:rsidR="321BFC25" w:rsidP="321BFC25" w:rsidRDefault="321BFC25" w14:noSpellErr="1" w14:paraId="58135494" w14:textId="221D65E6">
      <w:pPr>
        <w:pStyle w:val="Normal"/>
        <w:spacing w:before="240" w:line="240" w:lineRule="auto"/>
        <w:ind w:left="1410" w:hanging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>CA HT en CHF             Bonus</w:t>
      </w:r>
    </w:p>
    <w:p w:rsidR="321BFC25" w:rsidP="321BFC25" w:rsidRDefault="321BFC25" w14:noSpellErr="1" w14:paraId="255C40A8" w14:textId="700727E3">
      <w:pPr>
        <w:pStyle w:val="Normal"/>
        <w:spacing w:before="240" w:line="240" w:lineRule="auto"/>
        <w:ind w:left="1410" w:hanging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>&gt;  50'001</w:t>
      </w:r>
      <w:r w:rsidRPr="321BFC25" w:rsidR="321BFC25">
        <w:rPr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.-                      </w:t>
      </w: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>5%</w:t>
      </w:r>
    </w:p>
    <w:p w:rsidR="321BFC25" w:rsidP="321BFC25" w:rsidRDefault="321BFC25" w14:noSpellErr="1" w14:paraId="5A2DADF0" w14:textId="3D630A27">
      <w:pPr>
        <w:pStyle w:val="Normal"/>
        <w:spacing w:before="240" w:line="240" w:lineRule="auto"/>
        <w:ind w:left="1410" w:hanging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>&gt;100'001</w:t>
      </w: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>.-                      7.5%</w:t>
      </w:r>
    </w:p>
    <w:p w:rsidR="321BFC25" w:rsidP="321BFC25" w:rsidRDefault="321BFC25" w14:noSpellErr="1" w14:paraId="49655A41" w14:textId="0DBC0EFC">
      <w:pPr>
        <w:pStyle w:val="Normal"/>
        <w:spacing w:before="240" w:line="240" w:lineRule="auto"/>
        <w:ind w:left="1410" w:hanging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 xml:space="preserve">&gt;150'001.-                      </w:t>
      </w: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>10%</w:t>
      </w:r>
    </w:p>
    <w:tbl>
      <w:tblPr>
        <w:tblStyle w:val="Grilledutableau"/>
        <w:tblW w:w="9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xmlns:wp14="http://schemas.microsoft.com/office/word/2010/wordml" w:rsidRPr="006D4DD0" w:rsidR="008B05BE" w:rsidTr="321BFC25" w14:paraId="4C593D7C" wp14:textId="77777777">
        <w:tc>
          <w:tcPr>
            <w:tcW w:w="1390" w:type="dxa"/>
            <w:tcMar/>
          </w:tcPr>
          <w:p w:rsidRPr="006D4DD0" w:rsidR="008B05BE" w:rsidP="006D4DD0" w:rsidRDefault="008B05BE" w14:paraId="399F4D52" wp14:textId="77777777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Commandes</w:t>
            </w:r>
          </w:p>
          <w:p w:rsidRPr="006D4DD0" w:rsidR="008B05BE" w:rsidP="006D4DD0" w:rsidRDefault="008B05BE" w14:paraId="07B10723" wp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Cs w:val="20"/>
              </w:rPr>
              <w:t>spéciales :</w:t>
            </w:r>
          </w:p>
        </w:tc>
        <w:tc>
          <w:tcPr>
            <w:tcW w:w="8499" w:type="dxa"/>
            <w:tcMar/>
          </w:tcPr>
          <w:p w:rsidRPr="006D4DD0" w:rsidR="008B05BE" w:rsidP="321BFC25" w:rsidRDefault="00BA55F3" w14:paraId="70528853" w14:noSpellErr="1" wp14:textId="07283025">
            <w:pPr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Par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 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commande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dite « 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spéciale », nous entendons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les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article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s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ne faisant pas partie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du catalogue standard, ou une teinte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différente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.</w:t>
            </w:r>
          </w:p>
          <w:p w:rsidRPr="006D4DD0" w:rsidR="00BA55F3" w:rsidP="321BFC25" w:rsidRDefault="00BA55F3" w14:paraId="25209EE4" wp14:textId="77777777" wp14:noSpellErr="1">
            <w:pPr>
              <w:spacing w:before="24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Le montant total net de toute commande spéciale doit être supérieur à CHF 3000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.00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HT.</w:t>
            </w:r>
          </w:p>
          <w:p w:rsidRPr="006D4DD0" w:rsidR="008B05BE" w:rsidP="321BFC25" w:rsidRDefault="00BA55F3" w14:paraId="71041C6B" wp14:textId="77777777" wp14:noSpellErr="1">
            <w:pPr>
              <w:spacing w:before="24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Une commande minimale de 20 pièces est requise par article 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non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-standards.</w:t>
            </w:r>
          </w:p>
          <w:p w:rsidRPr="006D4DD0" w:rsidR="008B05BE" w:rsidP="321BFC25" w:rsidRDefault="00BA55F3" w14:paraId="71537A80" wp14:textId="77777777" wp14:noSpellErr="1">
            <w:pPr>
              <w:spacing w:before="24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>Un</w:t>
            </w:r>
            <w:r w:rsidRPr="321BFC25" w:rsidR="321BFC2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délai de livraison de 8 semaines est à prévoir pour la production et livraison.</w:t>
            </w:r>
          </w:p>
        </w:tc>
      </w:tr>
    </w:tbl>
    <w:p xmlns:wp14="http://schemas.microsoft.com/office/word/2010/wordml" w:rsidRPr="006D4DD0" w:rsidR="00CB57DE" w:rsidP="321BFC25" w:rsidRDefault="00CB57DE" w14:paraId="3FC03B4A" wp14:textId="5B2DA7D4" wp14:noSpellErr="1">
      <w:pPr>
        <w:spacing w:before="240" w:line="240" w:lineRule="auto"/>
        <w:ind w:left="1410" w:hanging="1410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46FCB97B">
        <w:rPr>
          <w:rFonts w:ascii="Times New Roman" w:hAnsi="Times New Roman" w:eastAsia="Times New Roman" w:cs="Times New Roman"/>
          <w:b w:val="1"/>
          <w:bCs w:val="1"/>
        </w:rPr>
        <w:t>Paiement :</w:t>
      </w:r>
      <w:r w:rsidRPr="46FCB97B">
        <w:rPr>
          <w:rFonts w:ascii="Times New Roman" w:hAnsi="Times New Roman" w:eastAsia="Times New Roman" w:cs="Times New Roman"/>
          <w:b w:val="1"/>
          <w:bCs w:val="1"/>
        </w:rPr>
        <w:t xml:space="preserve">       </w:t>
      </w:r>
      <w:r w:rsidRPr="006D4DD0">
        <w:rPr>
          <w:rFonts w:ascii="Times New Roman" w:hAnsi="Times New Roman" w:cs="Times New Roman"/>
          <w:sz w:val="20"/>
          <w:szCs w:val="20"/>
        </w:rPr>
        <w:tab/>
      </w:r>
      <w:r w:rsidRPr="321BFC25">
        <w:rPr>
          <w:rFonts w:ascii="Times New Roman" w:hAnsi="Times New Roman" w:eastAsia="Times New Roman" w:cs="Times New Roman"/>
          <w:sz w:val="18"/>
          <w:szCs w:val="18"/>
        </w:rPr>
        <w:t>A 30 jours net dès la date de facturation sans escompte.</w:t>
      </w:r>
    </w:p>
    <w:p xmlns:wp14="http://schemas.microsoft.com/office/word/2010/wordml" w:rsidRPr="006D4DD0" w:rsidR="00CB57DE" w:rsidP="4273F62B" w:rsidRDefault="00CB57DE" w14:paraId="4D5D87F2" wp14:textId="797D67CB" wp14:noSpellErr="1">
      <w:pPr>
        <w:spacing w:before="240" w:line="240" w:lineRule="auto"/>
        <w:ind w:left="1410" w:hanging="702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006D4DD0">
        <w:rPr>
          <w:rFonts w:ascii="Times New Roman" w:hAnsi="Times New Roman" w:cs="Times New Roman"/>
          <w:sz w:val="20"/>
          <w:szCs w:val="20"/>
        </w:rPr>
        <w:tab/>
      </w:r>
      <w:r w:rsidRPr="321BFC25">
        <w:rPr>
          <w:rFonts w:ascii="Times New Roman" w:hAnsi="Times New Roman" w:eastAsia="Times New Roman" w:cs="Times New Roman"/>
          <w:sz w:val="18"/>
          <w:szCs w:val="18"/>
        </w:rPr>
        <w:t>Si l’acheteur ne respecte pas ce délai de paiement, sans rappel particulier, à partir de la date d’échéance un intérêt de retard au taux de 1% mensuel s’appliquera.</w:t>
      </w:r>
    </w:p>
    <w:p xmlns:wp14="http://schemas.microsoft.com/office/word/2010/wordml" w:rsidRPr="006D4DD0" w:rsidR="00CB57DE" w:rsidP="321BFC25" w:rsidRDefault="00A552C3" w14:paraId="152E7D1E" wp14:textId="77777777" wp14:noSpellErr="1">
      <w:pPr>
        <w:spacing w:before="240" w:line="240" w:lineRule="auto"/>
        <w:ind w:left="1410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>PROMERKA</w:t>
      </w: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xmlns:wp14="http://schemas.microsoft.com/office/word/2010/wordml" w:rsidRPr="006D4DD0" w:rsidR="00CB57DE" w:rsidP="321BFC25" w:rsidRDefault="00CB57DE" w14:paraId="6306319D" wp14:textId="77777777" wp14:noSpellErr="1">
      <w:pPr>
        <w:spacing w:before="240" w:line="240" w:lineRule="auto"/>
        <w:ind w:left="1410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 xml:space="preserve">Il est convenu que la marchandise livrée et facturée reste la propriété de </w:t>
      </w: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>PROMERKA</w:t>
      </w: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 xml:space="preserve"> jusqu’au paiement complet de la facture.  </w:t>
      </w:r>
    </w:p>
    <w:p xmlns:wp14="http://schemas.microsoft.com/office/word/2010/wordml" w:rsidRPr="006D4DD0" w:rsidR="00CB57DE" w:rsidP="321BFC25" w:rsidRDefault="00A552C3" w14:paraId="52DC6B39" wp14:textId="77777777" wp14:noSpellErr="1">
      <w:pPr>
        <w:spacing w:before="240" w:line="240" w:lineRule="auto"/>
        <w:ind w:left="1410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>PROMERKA</w:t>
      </w: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 xml:space="preserve"> se réserve le droit de reprendre la marchandise en cas de défaut de paiement de la facture à 60 jours.</w:t>
      </w:r>
    </w:p>
    <w:p xmlns:wp14="http://schemas.microsoft.com/office/word/2010/wordml" w:rsidRPr="006D4DD0" w:rsidR="00CB57DE" w:rsidP="321BFC25" w:rsidRDefault="00CB57DE" w14:paraId="57A526C5" wp14:textId="77777777" wp14:noSpellErr="1">
      <w:pPr>
        <w:spacing w:before="240" w:line="240" w:lineRule="auto"/>
        <w:ind w:left="1410" w:firstLine="6"/>
        <w:jc w:val="both"/>
        <w:rPr>
          <w:rFonts w:ascii="Times New Roman" w:hAnsi="Times New Roman" w:eastAsia="Times New Roman" w:cs="Times New Roman"/>
          <w:sz w:val="18"/>
          <w:szCs w:val="18"/>
        </w:rPr>
      </w:pPr>
      <w:r w:rsidRPr="321BFC25" w:rsidR="321BFC25">
        <w:rPr>
          <w:rFonts w:ascii="Times New Roman" w:hAnsi="Times New Roman" w:eastAsia="Times New Roman" w:cs="Times New Roman"/>
          <w:sz w:val="18"/>
          <w:szCs w:val="18"/>
        </w:rPr>
        <w:t>Nous vous remercions de la confiance que vous nous accordez et nous réjouissons de notre future collaboration.</w:t>
      </w:r>
    </w:p>
    <w:p xmlns:wp14="http://schemas.microsoft.com/office/word/2010/wordml" w:rsidRPr="00810EAB" w:rsidR="002A6615" w:rsidP="46FCB97B" w:rsidRDefault="00CB57DE" w14:paraId="1BFE4935" wp14:textId="77777777" wp14:noSpellErr="1">
      <w:pPr>
        <w:spacing w:after="0" w:line="240" w:lineRule="auto"/>
        <w:rPr>
          <w:rFonts w:ascii="Times New Roman" w:hAnsi="Times New Roman" w:eastAsia="Times New Roman" w:cs="Times New Roman"/>
          <w:i w:val="1"/>
          <w:iCs w:val="1"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46FCB97B">
        <w:rPr>
          <w:rFonts w:ascii="Times New Roman" w:hAnsi="Times New Roman" w:eastAsia="Times New Roman" w:cs="Times New Roman"/>
          <w:i w:val="1"/>
          <w:iCs w:val="1"/>
        </w:rPr>
        <w:t>Gabriel Gagnère</w:t>
      </w:r>
      <w:r w:rsidRPr="46FCB97B" w:rsidR="00672C2A">
        <w:rPr>
          <w:rFonts w:ascii="Times New Roman" w:hAnsi="Times New Roman" w:eastAsia="Times New Roman" w:cs="Times New Roman"/>
          <w:i w:val="1"/>
          <w:iCs w:val="1"/>
        </w:rPr>
        <w:t xml:space="preserve"> - </w:t>
      </w:r>
      <w:r w:rsidRPr="46FCB97B">
        <w:rPr>
          <w:rFonts w:ascii="Times New Roman" w:hAnsi="Times New Roman" w:eastAsia="Times New Roman" w:cs="Times New Roman"/>
          <w:i w:val="1"/>
          <w:iCs w:val="1"/>
        </w:rPr>
        <w:t>Administrateur</w:t>
      </w:r>
    </w:p>
    <w:sectPr w:rsidRPr="00810EAB" w:rsidR="002A6615" w:rsidSect="00A04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77524" w:rsidP="00101276" w:rsidRDefault="00777524" w14:paraId="38BC5A5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77524" w:rsidP="00101276" w:rsidRDefault="00777524" w14:paraId="3AA29B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D4068" w:rsidRDefault="009D4068" w14:paraId="4FFDB197" wp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D4068" w:rsidRDefault="009D4068" w14:paraId="24B9214B" wp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D4068" w:rsidRDefault="009D4068" w14:paraId="57640A1F" wp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77524" w:rsidP="00101276" w:rsidRDefault="00777524" w14:paraId="3312BF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77524" w:rsidP="00101276" w:rsidRDefault="00777524" w14:paraId="28E602F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D4068" w:rsidRDefault="009D4068" w14:paraId="2D90BD2A" wp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9D4068" w:rsidRDefault="009D4068" w14:paraId="3E693CE7" wp14:textId="77777777">
    <w:pPr>
      <w:pStyle w:val="En-tte"/>
    </w:pPr>
    <w:bookmarkStart w:name="_GoBack" w:id="0"/>
    <w:bookmarkEnd w:id="0"/>
    <w:r>
      <w:rPr>
        <w:noProof/>
        <w:lang w:eastAsia="fr-CH"/>
      </w:rPr>
      <w:drawing>
        <wp:anchor xmlns:wp14="http://schemas.microsoft.com/office/word/2010/wordprocessingDrawing" distT="0" distB="0" distL="114300" distR="114300" simplePos="0" relativeHeight="251658240" behindDoc="1" locked="0" layoutInCell="1" allowOverlap="1" wp14:anchorId="3C0FCC7D" wp14:editId="7777777">
          <wp:simplePos x="0" y="0"/>
          <wp:positionH relativeFrom="column">
            <wp:posOffset>2540</wp:posOffset>
          </wp:positionH>
          <wp:positionV relativeFrom="paragraph">
            <wp:posOffset>-260350</wp:posOffset>
          </wp:positionV>
          <wp:extent cx="2047875" cy="542925"/>
          <wp:effectExtent l="0" t="0" r="9525" b="9525"/>
          <wp:wrapTight wrapText="bothSides">
            <wp:wrapPolygon edited="0">
              <wp:start x="0" y="0"/>
              <wp:lineTo x="0" y="21221"/>
              <wp:lineTo x="21500" y="21221"/>
              <wp:lineTo x="2150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:rsidR="00101276" w:rsidRDefault="00101276" w14:paraId="447BD711" wp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9D4068" w:rsidRDefault="009D4068" w14:paraId="4468B3C3" wp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hint="default" w:ascii="Times New Roman" w:hAnsi="Times New Roman" w:cs="Times New Roman" w:eastAsiaTheme="minorHAnsi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7B"/>
    <w:rsid w:val="000540D4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24BEE"/>
    <w:rsid w:val="0035731A"/>
    <w:rsid w:val="00357771"/>
    <w:rsid w:val="00391EBE"/>
    <w:rsid w:val="003A4CB2"/>
    <w:rsid w:val="003D74DE"/>
    <w:rsid w:val="00401B5C"/>
    <w:rsid w:val="00443E4F"/>
    <w:rsid w:val="004623AF"/>
    <w:rsid w:val="00464860"/>
    <w:rsid w:val="00574AA7"/>
    <w:rsid w:val="00672C2A"/>
    <w:rsid w:val="00682775"/>
    <w:rsid w:val="00693F1F"/>
    <w:rsid w:val="006B42E7"/>
    <w:rsid w:val="006D4DD0"/>
    <w:rsid w:val="00730779"/>
    <w:rsid w:val="007427AB"/>
    <w:rsid w:val="00776C84"/>
    <w:rsid w:val="00777524"/>
    <w:rsid w:val="00787E85"/>
    <w:rsid w:val="007B1373"/>
    <w:rsid w:val="007C61FA"/>
    <w:rsid w:val="007E6E81"/>
    <w:rsid w:val="00810EAB"/>
    <w:rsid w:val="00882795"/>
    <w:rsid w:val="00894560"/>
    <w:rsid w:val="008B05BE"/>
    <w:rsid w:val="008B12A3"/>
    <w:rsid w:val="008C6E00"/>
    <w:rsid w:val="009733C9"/>
    <w:rsid w:val="0098014A"/>
    <w:rsid w:val="0098644F"/>
    <w:rsid w:val="009D4068"/>
    <w:rsid w:val="00A04F19"/>
    <w:rsid w:val="00A277AC"/>
    <w:rsid w:val="00A44407"/>
    <w:rsid w:val="00A552C3"/>
    <w:rsid w:val="00A86946"/>
    <w:rsid w:val="00AA36B6"/>
    <w:rsid w:val="00B37947"/>
    <w:rsid w:val="00BA55F3"/>
    <w:rsid w:val="00BB26C9"/>
    <w:rsid w:val="00BE117F"/>
    <w:rsid w:val="00C0024C"/>
    <w:rsid w:val="00C46129"/>
    <w:rsid w:val="00C84538"/>
    <w:rsid w:val="00CA75CA"/>
    <w:rsid w:val="00CB57DE"/>
    <w:rsid w:val="00D02CF6"/>
    <w:rsid w:val="00D61EED"/>
    <w:rsid w:val="00DB3189"/>
    <w:rsid w:val="00E2007B"/>
    <w:rsid w:val="00E32710"/>
    <w:rsid w:val="00E713B6"/>
    <w:rsid w:val="00EA1D09"/>
    <w:rsid w:val="00ED254C"/>
    <w:rsid w:val="00F178DC"/>
    <w:rsid w:val="00F22227"/>
    <w:rsid w:val="00F67FC3"/>
    <w:rsid w:val="00F9419D"/>
    <w:rsid w:val="00F96D06"/>
    <w:rsid w:val="321BFC25"/>
    <w:rsid w:val="4273F62B"/>
    <w:rsid w:val="46FCB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C3A44E"/>
  <w15:docId w15:val="{3816E73B-5B50-444D-A22D-157FD5964E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CB57DE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Jelena Markovic</dc:creator>
  <keywords/>
  <dc:description/>
  <lastModifiedBy>Gabriel Gagnère</lastModifiedBy>
  <revision>5</revision>
  <lastPrinted>2016-12-12T12:46:00.0000000Z</lastPrinted>
  <dcterms:created xsi:type="dcterms:W3CDTF">2016-12-12T13:32:00.0000000Z</dcterms:created>
  <dcterms:modified xsi:type="dcterms:W3CDTF">2017-02-01T14:26:16.0159783Z</dcterms:modified>
</coreProperties>
</file>