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Kopfzeile"/>
        <w:pBdr>
          <w:bottom w:val="single" w:sz="4" w:space="1" w:color="auto"/>
        </w:pBdr>
        <w:tabs>
          <w:tab w:val="left" w:pos="3969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Musterdokument</w:t>
      </w:r>
    </w:p>
    <w:p>
      <w:pPr>
        <w:pStyle w:val="Kopfzeile"/>
        <w:pBdr>
          <w:bottom w:val="single" w:sz="4" w:space="1" w:color="auto"/>
        </w:pBdr>
        <w:tabs>
          <w:tab w:val="left" w:pos="3969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Subunternehmer mit Sitz/Wohnsitz in der Schweiz</w:t>
      </w:r>
    </w:p>
    <w:p>
      <w:pPr>
        <w:pStyle w:val="Kopfzeile"/>
        <w:pBdr>
          <w:bottom w:val="single" w:sz="4" w:space="1" w:color="auto"/>
        </w:pBdr>
        <w:tabs>
          <w:tab w:val="left" w:pos="3969"/>
        </w:tabs>
        <w:rPr>
          <w:rFonts w:ascii="Arial" w:hAnsi="Arial" w:cs="Arial"/>
          <w:b/>
          <w:sz w:val="28"/>
          <w:szCs w:val="28"/>
        </w:rPr>
      </w:pPr>
    </w:p>
    <w:p>
      <w:pPr>
        <w:pStyle w:val="Kopfzeile"/>
        <w:pBdr>
          <w:bottom w:val="single" w:sz="4" w:space="1" w:color="auto"/>
        </w:pBdr>
        <w:tabs>
          <w:tab w:val="left" w:pos="3969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Deklaration des Subunternehmers bezüglich Einhaltung der minimalen Arbeitsbedingungen </w:t>
      </w:r>
    </w:p>
    <w:p>
      <w:pPr>
        <w:pStyle w:val="Kopfzeile"/>
        <w:pBdr>
          <w:bottom w:val="single" w:sz="4" w:space="1" w:color="auto"/>
        </w:pBdr>
        <w:tabs>
          <w:tab w:val="left" w:pos="3969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(Artikel 8b Absatz 2 Entsendeverordnung)</w:t>
      </w:r>
    </w:p>
    <w:p>
      <w:pPr>
        <w:pStyle w:val="Kopfzeile"/>
        <w:pBdr>
          <w:bottom w:val="single" w:sz="4" w:space="1" w:color="auto"/>
        </w:pBdr>
        <w:tabs>
          <w:tab w:val="left" w:pos="3969"/>
        </w:tabs>
        <w:rPr>
          <w:rFonts w:ascii="Arial" w:hAnsi="Arial" w:cs="Arial"/>
          <w:b/>
          <w:sz w:val="28"/>
          <w:szCs w:val="28"/>
        </w:rPr>
      </w:pPr>
    </w:p>
    <w:p>
      <w:pPr>
        <w:pStyle w:val="Kopfzeile"/>
        <w:tabs>
          <w:tab w:val="left" w:pos="3969"/>
        </w:tabs>
        <w:rPr>
          <w:rFonts w:ascii="Arial" w:hAnsi="Arial" w:cs="Arial"/>
          <w:b/>
          <w:sz w:val="16"/>
          <w:szCs w:val="16"/>
        </w:rPr>
      </w:pPr>
    </w:p>
    <w:p>
      <w:pPr>
        <w:pStyle w:val="Kopfzeile"/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Name und Adresse des Subunternehmers/des Betriebs:</w:t>
      </w:r>
    </w:p>
    <w:sdt>
      <w:sdtPr>
        <w:id w:val="-9685663"/>
        <w:placeholder>
          <w:docPart w:val="5175D5ADD5294C6491FAEA6D4FFE2BB5"/>
        </w:placeholder>
      </w:sdtPr>
      <w:sdtContent>
        <w:bookmarkStart w:id="0" w:name="_GoBack" w:displacedByCustomXml="prev"/>
        <w:p>
          <w:pPr>
            <w:pBdr>
              <w:bottom w:val="single" w:sz="4" w:space="0" w:color="auto"/>
            </w:pBdr>
            <w:tabs>
              <w:tab w:val="left" w:pos="3969"/>
              <w:tab w:val="center" w:pos="4680"/>
              <w:tab w:val="right" w:pos="9360"/>
            </w:tabs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Firma</w:t>
          </w:r>
        </w:p>
        <w:p>
          <w:pPr>
            <w:pBdr>
              <w:bottom w:val="single" w:sz="4" w:space="0" w:color="auto"/>
            </w:pBdr>
            <w:tabs>
              <w:tab w:val="left" w:pos="3969"/>
              <w:tab w:val="center" w:pos="4680"/>
              <w:tab w:val="right" w:pos="9360"/>
            </w:tabs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Strasse</w:t>
          </w:r>
        </w:p>
        <w:p>
          <w:pPr>
            <w:pBdr>
              <w:bottom w:val="single" w:sz="4" w:space="0" w:color="auto"/>
            </w:pBdr>
            <w:tabs>
              <w:tab w:val="left" w:pos="3969"/>
              <w:tab w:val="center" w:pos="4680"/>
              <w:tab w:val="right" w:pos="9360"/>
            </w:tabs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PLZ, Ort</w:t>
          </w:r>
        </w:p>
        <w:p>
          <w:pPr>
            <w:pBdr>
              <w:bottom w:val="single" w:sz="4" w:space="0" w:color="auto"/>
            </w:pBdr>
            <w:tabs>
              <w:tab w:val="left" w:pos="3969"/>
              <w:tab w:val="center" w:pos="4680"/>
              <w:tab w:val="right" w:pos="9360"/>
            </w:tabs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Tel.nr.</w:t>
          </w:r>
        </w:p>
        <w:p>
          <w:pPr>
            <w:pBdr>
              <w:bottom w:val="single" w:sz="4" w:space="0" w:color="auto"/>
            </w:pBdr>
            <w:tabs>
              <w:tab w:val="left" w:pos="3969"/>
              <w:tab w:val="center" w:pos="4680"/>
              <w:tab w:val="right" w:pos="9360"/>
            </w:tabs>
            <w:spacing w:line="240" w:lineRule="auto"/>
          </w:pPr>
          <w:r>
            <w:rPr>
              <w:rFonts w:ascii="Arial" w:hAnsi="Arial" w:cs="Arial"/>
            </w:rPr>
            <w:t>E-Mail</w:t>
          </w:r>
          <w:r>
            <w:t xml:space="preserve"> </w:t>
          </w:r>
        </w:p>
        <w:bookmarkEnd w:id="0" w:displacedByCustomXml="next"/>
      </w:sdtContent>
    </w:sdt>
    <w:p>
      <w:pPr>
        <w:pStyle w:val="Kopfzeile"/>
        <w:pBdr>
          <w:bottom w:val="single" w:sz="4" w:space="12" w:color="auto"/>
        </w:pBdr>
        <w:tabs>
          <w:tab w:val="left" w:pos="3969"/>
        </w:tabs>
        <w:rPr>
          <w:rFonts w:ascii="Arial" w:hAnsi="Arial" w:cs="Arial"/>
        </w:rPr>
      </w:pPr>
    </w:p>
    <w:p>
      <w:pPr>
        <w:pStyle w:val="Kopfzeile"/>
        <w:pBdr>
          <w:bottom w:val="single" w:sz="4" w:space="12" w:color="auto"/>
        </w:pBdr>
        <w:tabs>
          <w:tab w:val="left" w:pos="3969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8783692"/>
          <w:placeholder>
            <w:docPart w:val="D570D0BBE93145D6BE634F0C2E6B921F"/>
          </w:placeholder>
        </w:sdtPr>
        <w:sdtContent>
          <w:r>
            <w:rPr>
              <w:rFonts w:ascii="Arial" w:hAnsi="Arial" w:cs="Arial"/>
            </w:rPr>
            <w:t xml:space="preserve">Ort </w:t>
          </w:r>
        </w:sdtContent>
      </w:sdt>
      <w:r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422772890"/>
          <w:placeholder>
            <w:docPart w:val="594375F19DE24B8381629AF161F878E3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</w:rPr>
            <w:t>Datum</w:t>
          </w:r>
        </w:sdtContent>
      </w:sdt>
    </w:p>
    <w:p>
      <w:pPr>
        <w:pStyle w:val="Kopfzeile"/>
        <w:pBdr>
          <w:bottom w:val="single" w:sz="4" w:space="12" w:color="auto"/>
        </w:pBdr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Funktion oder Stellung der unterzeichnenden Person im Betrieb:</w:t>
      </w:r>
    </w:p>
    <w:sdt>
      <w:sdtPr>
        <w:rPr>
          <w:rFonts w:ascii="Arial" w:hAnsi="Arial" w:cs="Arial"/>
        </w:rPr>
        <w:id w:val="714471273"/>
        <w:placeholder>
          <w:docPart w:val="DefaultPlaceholder_1082065158"/>
        </w:placeholder>
      </w:sdtPr>
      <w:sdtContent>
        <w:p>
          <w:pPr>
            <w:pStyle w:val="Kopfzeile"/>
            <w:pBdr>
              <w:bottom w:val="single" w:sz="4" w:space="12" w:color="auto"/>
            </w:pBdr>
            <w:tabs>
              <w:tab w:val="left" w:pos="3969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........................................................................................................................   .....</w:t>
          </w:r>
        </w:p>
      </w:sdtContent>
    </w:sdt>
    <w:p>
      <w:pPr>
        <w:pStyle w:val="Kopfzeile"/>
        <w:pBdr>
          <w:bottom w:val="single" w:sz="4" w:space="12" w:color="auto"/>
        </w:pBdr>
        <w:tabs>
          <w:tab w:val="left" w:pos="3969"/>
        </w:tabs>
      </w:pPr>
      <w:r>
        <w:rPr>
          <w:rFonts w:ascii="Arial" w:hAnsi="Arial" w:cs="Arial"/>
        </w:rPr>
        <w:t>Unterschrift: ...........................................................................................................</w:t>
      </w:r>
    </w:p>
    <w:p>
      <w:pPr>
        <w:spacing w:line="340" w:lineRule="atLeast"/>
        <w:rPr>
          <w:rFonts w:ascii="Arial" w:hAnsi="Arial" w:cs="Arial"/>
        </w:rPr>
      </w:pPr>
    </w:p>
    <w:p>
      <w:pPr>
        <w:spacing w:line="340" w:lineRule="atLeast"/>
        <w:rPr>
          <w:rFonts w:ascii="Arial" w:hAnsi="Arial" w:cs="Arial"/>
        </w:rPr>
      </w:pPr>
      <w:r>
        <w:rPr>
          <w:rFonts w:ascii="Arial" w:hAnsi="Arial" w:cs="Arial"/>
        </w:rPr>
        <w:t>Die oben unterzeichnende Person bestätigt im Sinne von Artikel 8b Absatz 2 Entsendeverordnung</w:t>
      </w:r>
      <w:r>
        <w:rPr>
          <w:rStyle w:val="Funotenzeichen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</w:rPr>
        <w:t>, dass der oben genannte Subunternehmer/Betrieb die minimalen Arbeitsbedingungen gemäss Artikel 2 Absatz 1 Buchstaben b - f des Entsendegesetzes</w:t>
      </w:r>
      <w:r>
        <w:rPr>
          <w:rStyle w:val="Funotenzeichen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in den Bereichen  </w:t>
      </w:r>
    </w:p>
    <w:p>
      <w:pPr>
        <w:spacing w:line="340" w:lineRule="atLeast"/>
        <w:rPr>
          <w:rFonts w:ascii="Arial" w:hAnsi="Arial" w:cs="Arial"/>
        </w:rPr>
      </w:pPr>
    </w:p>
    <w:p>
      <w:pPr>
        <w:spacing w:line="240" w:lineRule="auto"/>
        <w:rPr>
          <w:rFonts w:ascii="Arial" w:hAnsi="Arial" w:cs="Arial"/>
          <w:color w:val="000000"/>
          <w:lang w:val="de-DE" w:eastAsia="de-CH"/>
        </w:rPr>
      </w:pPr>
      <w:r>
        <w:rPr>
          <w:rFonts w:ascii="Arial" w:hAnsi="Arial" w:cs="Arial"/>
          <w:color w:val="000000"/>
          <w:lang w:val="de-DE" w:eastAsia="de-CH"/>
        </w:rPr>
        <w:t>- Arbeits- und Ruhezeit,</w:t>
      </w:r>
    </w:p>
    <w:p>
      <w:pPr>
        <w:spacing w:line="240" w:lineRule="auto"/>
        <w:rPr>
          <w:rFonts w:ascii="Arial" w:hAnsi="Arial" w:cs="Arial"/>
          <w:color w:val="000000"/>
          <w:lang w:val="de-DE" w:eastAsia="de-CH"/>
        </w:rPr>
      </w:pPr>
      <w:r>
        <w:rPr>
          <w:rFonts w:ascii="Arial" w:hAnsi="Arial" w:cs="Arial"/>
          <w:color w:val="000000"/>
          <w:lang w:val="de-DE" w:eastAsia="de-CH"/>
        </w:rPr>
        <w:t>- Mindestdauer der Ferien,</w:t>
      </w:r>
    </w:p>
    <w:p>
      <w:pPr>
        <w:spacing w:line="240" w:lineRule="auto"/>
        <w:rPr>
          <w:rFonts w:ascii="Arial" w:hAnsi="Arial" w:cs="Arial"/>
          <w:color w:val="000000"/>
          <w:lang w:val="de-DE" w:eastAsia="de-CH"/>
        </w:rPr>
      </w:pPr>
      <w:r>
        <w:rPr>
          <w:rFonts w:ascii="Arial" w:hAnsi="Arial" w:cs="Arial"/>
          <w:color w:val="000000"/>
          <w:lang w:val="de-DE" w:eastAsia="de-CH"/>
        </w:rPr>
        <w:t>- Arbeitssicherheit und Gesundheitsschutz am Arbeitsplatz,</w:t>
      </w:r>
    </w:p>
    <w:p>
      <w:pPr>
        <w:spacing w:line="240" w:lineRule="auto"/>
        <w:rPr>
          <w:rFonts w:ascii="Arial" w:hAnsi="Arial" w:cs="Arial"/>
          <w:color w:val="000000"/>
          <w:lang w:val="de-DE" w:eastAsia="de-CH"/>
        </w:rPr>
      </w:pPr>
      <w:r>
        <w:rPr>
          <w:rFonts w:ascii="Arial" w:hAnsi="Arial" w:cs="Arial"/>
          <w:color w:val="000000"/>
          <w:lang w:val="de-DE" w:eastAsia="de-CH"/>
        </w:rPr>
        <w:t>- Schutz von Schwangeren, Wöchnerinnen, Kindern und Jugendlichen und</w:t>
      </w:r>
    </w:p>
    <w:p>
      <w:pPr>
        <w:pStyle w:val="Funotentext"/>
        <w:rPr>
          <w:rFonts w:ascii="Arial" w:hAnsi="Arial" w:cs="Arial"/>
          <w:color w:val="000000"/>
          <w:lang w:val="de-DE" w:eastAsia="de-CH"/>
        </w:rPr>
      </w:pPr>
      <w:r>
        <w:rPr>
          <w:rFonts w:ascii="Arial" w:hAnsi="Arial" w:cs="Arial"/>
          <w:color w:val="000000"/>
          <w:lang w:val="de-DE" w:eastAsia="de-CH"/>
        </w:rPr>
        <w:t>- Nichtdiskriminierung, namentlich Gleichbehandlung von Frau und Mann,</w:t>
      </w:r>
    </w:p>
    <w:p>
      <w:pPr>
        <w:pStyle w:val="Funotentext"/>
        <w:rPr>
          <w:rFonts w:ascii="Arial" w:hAnsi="Arial" w:cs="Arial"/>
          <w:color w:val="000000"/>
          <w:lang w:val="de-DE" w:eastAsia="de-CH"/>
        </w:rPr>
      </w:pPr>
    </w:p>
    <w:p>
      <w:pPr>
        <w:pStyle w:val="Funotentext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color w:val="000000"/>
          <w:lang w:val="de-DE" w:eastAsia="de-CH"/>
        </w:rPr>
        <w:t>garantiert</w:t>
      </w:r>
      <w:proofErr w:type="gramEnd"/>
      <w:r>
        <w:rPr>
          <w:rFonts w:ascii="Arial" w:hAnsi="Arial" w:cs="Arial"/>
          <w:color w:val="000000"/>
          <w:lang w:val="de-DE" w:eastAsia="de-CH"/>
        </w:rPr>
        <w:t xml:space="preserve">, die </w:t>
      </w:r>
    </w:p>
    <w:p>
      <w:pPr>
        <w:spacing w:line="340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im</w:t>
      </w:r>
      <w:proofErr w:type="gramEnd"/>
      <w:r>
        <w:rPr>
          <w:rFonts w:ascii="Arial" w:hAnsi="Arial" w:cs="Arial"/>
        </w:rPr>
        <w:t xml:space="preserve"> anwendbaren allgemeinverbindlich erklärten Gesamtarbeitsvertrag (ave GAV) der Branche </w:t>
      </w:r>
      <w:sdt>
        <w:sdtPr>
          <w:rPr>
            <w:rFonts w:ascii="Arial" w:hAnsi="Arial" w:cs="Arial"/>
          </w:rPr>
          <w:id w:val="-540515426"/>
          <w:placeholder>
            <w:docPart w:val="DefaultPlaceholder_1082065158"/>
          </w:placeholder>
        </w:sdtPr>
        <w:sdtContent>
          <w:r>
            <w:rPr>
              <w:rFonts w:ascii="Arial" w:hAnsi="Arial" w:cs="Arial"/>
            </w:rPr>
            <w:t>___</w:t>
          </w:r>
        </w:sdtContent>
      </w:sdt>
      <w:r>
        <w:rPr>
          <w:rFonts w:ascii="Arial" w:hAnsi="Arial" w:cs="Arial"/>
        </w:rPr>
        <w:t xml:space="preserve"> (z.B. Gebäudetechnik), in den anwendbaren Bundesgesetzen, Verordnungen des Bundesrates sowie Normalarbeitsverträgen im Sinne von Artikel 360a des Obligationenrechts (OR) vorgeschrieben sind.</w:t>
      </w:r>
    </w:p>
    <w:p>
      <w:pPr>
        <w:spacing w:line="340" w:lineRule="atLeast"/>
        <w:rPr>
          <w:rFonts w:ascii="Arial" w:hAnsi="Arial" w:cs="Arial"/>
        </w:rPr>
      </w:pPr>
    </w:p>
    <w:p>
      <w:pPr>
        <w:spacing w:line="3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Die oben unterzeichnende Person bestätigt insbesondere, dass der oben genannte Subunternehmer/Betrieb:   </w:t>
      </w:r>
    </w:p>
    <w:p>
      <w:pPr>
        <w:spacing w:line="340" w:lineRule="atLeast"/>
        <w:rPr>
          <w:rFonts w:ascii="Arial" w:hAnsi="Arial" w:cs="Arial"/>
        </w:rPr>
      </w:pPr>
    </w:p>
    <w:p>
      <w:pPr>
        <w:pStyle w:val="Listenabsatz"/>
        <w:numPr>
          <w:ilvl w:val="0"/>
          <w:numId w:val="7"/>
        </w:numPr>
        <w:tabs>
          <w:tab w:val="left" w:pos="284"/>
        </w:tabs>
        <w:spacing w:line="340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>
        <w:rPr>
          <w:rFonts w:ascii="Arial" w:hAnsi="Arial" w:cs="Arial"/>
          <w:b/>
        </w:rPr>
        <w:t>Pflichten zur Arbeitssicherheit</w:t>
      </w:r>
      <w:r>
        <w:rPr>
          <w:rFonts w:ascii="Arial" w:hAnsi="Arial" w:cs="Arial"/>
        </w:rPr>
        <w:t xml:space="preserve"> (Unfall- und Berufskrankheitenverhütung) und </w:t>
      </w:r>
      <w:r>
        <w:rPr>
          <w:rFonts w:ascii="Arial" w:hAnsi="Arial" w:cs="Arial"/>
          <w:b/>
        </w:rPr>
        <w:t>zum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Gesundheitsschutz</w:t>
      </w:r>
      <w:r>
        <w:rPr>
          <w:rFonts w:ascii="Arial" w:hAnsi="Arial" w:cs="Arial"/>
        </w:rPr>
        <w:t xml:space="preserve"> kennt und befolgt, insbesondere: </w:t>
      </w:r>
    </w:p>
    <w:p>
      <w:pPr>
        <w:pStyle w:val="Listenabsatz"/>
        <w:numPr>
          <w:ilvl w:val="1"/>
          <w:numId w:val="11"/>
        </w:numPr>
        <w:tabs>
          <w:tab w:val="left" w:pos="284"/>
          <w:tab w:val="left" w:pos="851"/>
          <w:tab w:val="left" w:pos="2835"/>
        </w:tabs>
        <w:spacing w:line="340" w:lineRule="atLeast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Art. 82 Abs. 1 UVG  </w:t>
      </w:r>
      <w:r>
        <w:rPr>
          <w:rFonts w:ascii="Arial" w:hAnsi="Arial" w:cs="Arial"/>
        </w:rPr>
        <w:tab/>
        <w:t>Pflichten des Arbeitgebers</w:t>
      </w:r>
    </w:p>
    <w:p>
      <w:pPr>
        <w:pStyle w:val="Listenabsatz"/>
        <w:numPr>
          <w:ilvl w:val="1"/>
          <w:numId w:val="11"/>
        </w:numPr>
        <w:tabs>
          <w:tab w:val="left" w:pos="284"/>
          <w:tab w:val="left" w:pos="851"/>
          <w:tab w:val="left" w:pos="2835"/>
        </w:tabs>
        <w:spacing w:line="340" w:lineRule="atLeast"/>
        <w:ind w:left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Art. 6 ArG  </w:t>
      </w:r>
      <w:r>
        <w:rPr>
          <w:rFonts w:ascii="Arial" w:hAnsi="Arial" w:cs="Arial"/>
        </w:rPr>
        <w:tab/>
        <w:t>Pflichten der Arbeitgeber und Arbeitnehmer</w:t>
      </w:r>
    </w:p>
    <w:p>
      <w:pPr>
        <w:pStyle w:val="Listenabsatz"/>
        <w:numPr>
          <w:ilvl w:val="1"/>
          <w:numId w:val="11"/>
        </w:numPr>
        <w:tabs>
          <w:tab w:val="left" w:pos="284"/>
          <w:tab w:val="left" w:pos="851"/>
          <w:tab w:val="left" w:pos="2835"/>
        </w:tabs>
        <w:spacing w:line="340" w:lineRule="atLeast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Art. 2 ArGV 3 </w:t>
      </w:r>
      <w:r>
        <w:rPr>
          <w:rFonts w:ascii="Arial" w:hAnsi="Arial" w:cs="Arial"/>
        </w:rPr>
        <w:tab/>
        <w:t>Grundsatz (zum Gesundheitsschutz)</w:t>
      </w:r>
    </w:p>
    <w:p>
      <w:pPr>
        <w:pStyle w:val="Listenabsatz"/>
        <w:numPr>
          <w:ilvl w:val="1"/>
          <w:numId w:val="11"/>
        </w:numPr>
        <w:tabs>
          <w:tab w:val="left" w:pos="284"/>
          <w:tab w:val="left" w:pos="851"/>
          <w:tab w:val="left" w:pos="2835"/>
        </w:tabs>
        <w:spacing w:line="340" w:lineRule="atLeast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Art. 3 ArGV 3 </w:t>
      </w:r>
      <w:r>
        <w:rPr>
          <w:rFonts w:ascii="Arial" w:hAnsi="Arial" w:cs="Arial"/>
        </w:rPr>
        <w:tab/>
        <w:t>Besondere Pflichten des Arbeitsgebers</w:t>
      </w:r>
    </w:p>
    <w:p>
      <w:pPr>
        <w:pStyle w:val="Listenabsatz"/>
        <w:tabs>
          <w:tab w:val="left" w:pos="284"/>
          <w:tab w:val="left" w:pos="993"/>
        </w:tabs>
        <w:spacing w:line="340" w:lineRule="atLeast"/>
        <w:ind w:left="567"/>
        <w:rPr>
          <w:rFonts w:ascii="Arial" w:hAnsi="Arial" w:cs="Arial"/>
        </w:rPr>
      </w:pPr>
    </w:p>
    <w:p>
      <w:pPr>
        <w:pStyle w:val="Listenabsatz"/>
        <w:numPr>
          <w:ilvl w:val="0"/>
          <w:numId w:val="7"/>
        </w:numPr>
        <w:tabs>
          <w:tab w:val="left" w:pos="284"/>
        </w:tabs>
        <w:spacing w:line="340" w:lineRule="atLeast"/>
        <w:ind w:left="284" w:hanging="218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>
        <w:rPr>
          <w:rFonts w:ascii="Arial" w:hAnsi="Arial" w:cs="Arial"/>
          <w:b/>
        </w:rPr>
        <w:t>Beizugspflicht gemäss Art. 11</w:t>
      </w:r>
      <w:r>
        <w:rPr>
          <w:rFonts w:ascii="Arial" w:hAnsi="Arial" w:cs="Arial"/>
          <w:b/>
          <w:i/>
        </w:rPr>
        <w:t>a</w:t>
      </w:r>
      <w:r>
        <w:rPr>
          <w:rFonts w:ascii="Arial" w:hAnsi="Arial" w:cs="Arial"/>
          <w:b/>
        </w:rPr>
        <w:t xml:space="preserve"> VUV</w:t>
      </w:r>
      <w:r>
        <w:rPr>
          <w:rFonts w:ascii="Arial" w:hAnsi="Arial" w:cs="Arial"/>
        </w:rPr>
        <w:t xml:space="preserve"> erfüllt, indem er </w:t>
      </w:r>
    </w:p>
    <w:p>
      <w:pPr>
        <w:pStyle w:val="Listenabsatz"/>
        <w:tabs>
          <w:tab w:val="left" w:pos="284"/>
        </w:tabs>
        <w:spacing w:line="340" w:lineRule="atLeast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a) die </w:t>
      </w:r>
      <w:hyperlink r:id="rId10" w:history="1">
        <w:r>
          <w:rPr>
            <w:rStyle w:val="Hyperlink"/>
          </w:rPr>
          <w:t>EKAS-Richtlinie 6508</w:t>
        </w:r>
        <w:r>
          <w:rPr>
            <w:rStyle w:val="Hyperlink"/>
            <w:rFonts w:ascii="Arial" w:hAnsi="Arial" w:cs="Arial"/>
          </w:rPr>
          <w:t xml:space="preserve"> (ASA)</w:t>
        </w:r>
      </w:hyperlink>
      <w:r>
        <w:rPr>
          <w:rFonts w:ascii="Arial" w:hAnsi="Arial" w:cs="Arial"/>
        </w:rPr>
        <w:t xml:space="preserve"> umsetzt und </w:t>
      </w:r>
    </w:p>
    <w:p>
      <w:pPr>
        <w:pStyle w:val="Listenabsatz"/>
        <w:numPr>
          <w:ilvl w:val="1"/>
          <w:numId w:val="13"/>
        </w:numPr>
        <w:tabs>
          <w:tab w:val="left" w:pos="284"/>
          <w:tab w:val="left" w:pos="993"/>
        </w:tabs>
        <w:spacing w:line="340" w:lineRule="atLeast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>
        <w:rPr>
          <w:rFonts w:ascii="Arial" w:hAnsi="Arial" w:cs="Arial"/>
          <w:b/>
        </w:rPr>
        <w:t>Branchenlösung</w:t>
      </w:r>
      <w:r>
        <w:rPr>
          <w:rFonts w:ascii="Arial" w:hAnsi="Arial" w:cs="Arial"/>
        </w:rPr>
        <w:t xml:space="preserve"> Nr. </w:t>
      </w:r>
      <w:sdt>
        <w:sdtPr>
          <w:rPr>
            <w:rFonts w:ascii="Arial" w:hAnsi="Arial" w:cs="Arial"/>
          </w:rPr>
          <w:id w:val="1117417548"/>
          <w:placeholder>
            <w:docPart w:val="DefaultPlaceholder_1082065158"/>
          </w:placeholder>
        </w:sdtPr>
        <w:sdtContent>
          <w:r>
            <w:rPr>
              <w:rFonts w:ascii="Arial" w:hAnsi="Arial" w:cs="Arial"/>
            </w:rPr>
            <w:t>___</w:t>
          </w:r>
        </w:sdtContent>
      </w:sdt>
      <w:r>
        <w:rPr>
          <w:rFonts w:ascii="Arial" w:hAnsi="Arial" w:cs="Arial"/>
        </w:rPr>
        <w:t xml:space="preserve"> umsetzt</w:t>
      </w:r>
      <w:r>
        <w:rPr>
          <w:rFonts w:ascii="Arial" w:hAnsi="Arial" w:cs="Arial"/>
        </w:rPr>
        <w:br/>
        <w:t>oder</w:t>
      </w:r>
    </w:p>
    <w:p>
      <w:pPr>
        <w:pStyle w:val="Listenabsatz"/>
        <w:numPr>
          <w:ilvl w:val="1"/>
          <w:numId w:val="13"/>
        </w:numPr>
        <w:tabs>
          <w:tab w:val="left" w:pos="284"/>
          <w:tab w:val="left" w:pos="993"/>
        </w:tabs>
        <w:spacing w:line="340" w:lineRule="atLeast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>
        <w:rPr>
          <w:rFonts w:ascii="Arial" w:hAnsi="Arial" w:cs="Arial"/>
          <w:b/>
        </w:rPr>
        <w:t>Betriebsgruppenlösung/Modelllösung</w:t>
      </w:r>
      <w:r>
        <w:rPr>
          <w:rFonts w:ascii="Arial" w:hAnsi="Arial" w:cs="Arial"/>
        </w:rPr>
        <w:t xml:space="preserve"> Nr </w:t>
      </w:r>
      <w:sdt>
        <w:sdtPr>
          <w:rPr>
            <w:rFonts w:ascii="Arial" w:hAnsi="Arial" w:cs="Arial"/>
          </w:rPr>
          <w:id w:val="1653863808"/>
          <w:placeholder>
            <w:docPart w:val="DefaultPlaceholder_1082065158"/>
          </w:placeholder>
        </w:sdtPr>
        <w:sdtContent>
          <w:r>
            <w:rPr>
              <w:rFonts w:ascii="Arial" w:hAnsi="Arial" w:cs="Arial"/>
            </w:rPr>
            <w:t>___</w:t>
          </w:r>
        </w:sdtContent>
      </w:sdt>
      <w:r>
        <w:rPr>
          <w:rFonts w:ascii="Arial" w:hAnsi="Arial" w:cs="Arial"/>
        </w:rPr>
        <w:t xml:space="preserve"> umsetzt</w:t>
      </w:r>
      <w:r>
        <w:rPr>
          <w:rFonts w:ascii="Arial" w:hAnsi="Arial" w:cs="Arial"/>
        </w:rPr>
        <w:br/>
        <w:t>oder</w:t>
      </w:r>
    </w:p>
    <w:p>
      <w:pPr>
        <w:pStyle w:val="Listenabsatz"/>
        <w:numPr>
          <w:ilvl w:val="1"/>
          <w:numId w:val="13"/>
        </w:numPr>
        <w:tabs>
          <w:tab w:val="left" w:pos="284"/>
          <w:tab w:val="left" w:pos="993"/>
        </w:tabs>
        <w:spacing w:line="340" w:lineRule="atLeast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die erforderlichen Nachweise im Rahmen einer </w:t>
      </w:r>
      <w:r>
        <w:rPr>
          <w:rFonts w:ascii="Arial" w:hAnsi="Arial" w:cs="Arial"/>
          <w:b/>
        </w:rPr>
        <w:t>individuellen Lösung</w:t>
      </w:r>
      <w:r>
        <w:rPr>
          <w:rStyle w:val="Funotenzeichen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erbringen kann,</w:t>
      </w:r>
    </w:p>
    <w:p>
      <w:pPr>
        <w:pStyle w:val="Listenabsatz"/>
        <w:tabs>
          <w:tab w:val="left" w:pos="284"/>
          <w:tab w:val="left" w:pos="993"/>
          <w:tab w:val="left" w:pos="5670"/>
        </w:tabs>
        <w:spacing w:line="340" w:lineRule="atLeast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oder</w:t>
      </w:r>
    </w:p>
    <w:p>
      <w:pPr>
        <w:pStyle w:val="Listenabsatz"/>
        <w:tabs>
          <w:tab w:val="left" w:pos="284"/>
          <w:tab w:val="left" w:pos="993"/>
          <w:tab w:val="left" w:pos="5670"/>
        </w:tabs>
        <w:spacing w:line="340" w:lineRule="atLeast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b) die Beizugspflicht </w:t>
      </w:r>
      <w:r>
        <w:rPr>
          <w:rFonts w:ascii="Arial" w:hAnsi="Arial" w:cs="Arial"/>
          <w:b/>
        </w:rPr>
        <w:t>auf andere Weise</w:t>
      </w:r>
      <w:r>
        <w:rPr>
          <w:rStyle w:val="Funotenzeichen"/>
          <w:rFonts w:ascii="Arial" w:hAnsi="Arial" w:cs="Arial"/>
          <w:b/>
        </w:rPr>
        <w:footnoteReference w:id="4"/>
      </w:r>
      <w:r>
        <w:rPr>
          <w:rFonts w:ascii="Arial" w:hAnsi="Arial" w:cs="Arial"/>
        </w:rPr>
        <w:t xml:space="preserve"> nachweisen kann (Art. 11</w:t>
      </w:r>
      <w:r>
        <w:rPr>
          <w:rFonts w:ascii="Arial" w:hAnsi="Arial" w:cs="Arial"/>
          <w:i/>
        </w:rPr>
        <w:t>b</w:t>
      </w:r>
      <w:r>
        <w:rPr>
          <w:rFonts w:ascii="Arial" w:hAnsi="Arial" w:cs="Arial"/>
        </w:rPr>
        <w:t xml:space="preserve"> Abs. 3 VUV), indem er </w:t>
      </w:r>
      <w:sdt>
        <w:sdtPr>
          <w:rPr>
            <w:rFonts w:ascii="Arial" w:hAnsi="Arial" w:cs="Arial"/>
          </w:rPr>
          <w:id w:val="-1357419660"/>
          <w:placeholder>
            <w:docPart w:val="DefaultPlaceholder_1082065158"/>
          </w:placeholder>
        </w:sdtPr>
        <w:sdtContent>
          <w:r>
            <w:rPr>
              <w:rFonts w:ascii="Arial" w:hAnsi="Arial" w:cs="Arial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  <w:r>
        <w:rPr>
          <w:rFonts w:ascii="Arial" w:hAnsi="Arial" w:cs="Arial"/>
        </w:rPr>
        <w:t xml:space="preserve">; </w:t>
      </w:r>
      <w:r>
        <w:rPr>
          <w:rFonts w:ascii="Arial" w:hAnsi="Arial" w:cs="Arial"/>
          <w:color w:val="FF0000"/>
        </w:rPr>
        <w:br/>
      </w:r>
    </w:p>
    <w:p>
      <w:pPr>
        <w:pStyle w:val="Listenabsatz"/>
        <w:numPr>
          <w:ilvl w:val="0"/>
          <w:numId w:val="7"/>
        </w:numPr>
        <w:tabs>
          <w:tab w:val="left" w:pos="284"/>
          <w:tab w:val="left" w:pos="993"/>
        </w:tabs>
        <w:spacing w:line="340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die erforderlichen </w:t>
      </w:r>
      <w:r>
        <w:rPr>
          <w:rFonts w:ascii="Arial" w:hAnsi="Arial" w:cs="Arial"/>
          <w:b/>
        </w:rPr>
        <w:t>baustellenspezifischen Schutzmassnahmen</w:t>
      </w:r>
      <w:r>
        <w:rPr>
          <w:rFonts w:ascii="Arial" w:hAnsi="Arial" w:cs="Arial"/>
        </w:rPr>
        <w:t xml:space="preserve"> (</w:t>
      </w:r>
      <w:hyperlink r:id="rId11" w:history="1">
        <w:r>
          <w:rPr>
            <w:rStyle w:val="Hyperlink"/>
            <w:rFonts w:ascii="Arial" w:hAnsi="Arial" w:cs="Arial"/>
          </w:rPr>
          <w:t>Art. 3</w:t>
        </w:r>
      </w:hyperlink>
      <w:r>
        <w:rPr>
          <w:rFonts w:ascii="Arial" w:hAnsi="Arial" w:cs="Arial"/>
        </w:rPr>
        <w:t xml:space="preserve"> Abs. 2 und 3 BauAV) (z.B. Gerüste) in den Werkvertrag aufgenommen hat;</w:t>
      </w:r>
      <w:r>
        <w:rPr>
          <w:rFonts w:ascii="Arial" w:hAnsi="Arial" w:cs="Arial"/>
        </w:rPr>
        <w:br/>
      </w:r>
    </w:p>
    <w:p>
      <w:pPr>
        <w:pStyle w:val="Listenabsatz"/>
        <w:numPr>
          <w:ilvl w:val="0"/>
          <w:numId w:val="7"/>
        </w:numPr>
        <w:tabs>
          <w:tab w:val="left" w:pos="284"/>
        </w:tabs>
        <w:spacing w:line="340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bei der </w:t>
      </w:r>
      <w:r>
        <w:rPr>
          <w:rFonts w:ascii="Arial" w:hAnsi="Arial" w:cs="Arial"/>
          <w:b/>
        </w:rPr>
        <w:t>Übertragung des Werkvertrags</w:t>
      </w:r>
      <w:r>
        <w:rPr>
          <w:rFonts w:ascii="Arial" w:hAnsi="Arial" w:cs="Arial"/>
        </w:rPr>
        <w:t xml:space="preserve"> an einen anderen Arbeitgeber sicherstellt, dass die im Werkvertrag enthaltenen Sicherheits- und Gesundheitsschutzmassnahmen realisiert werden (</w:t>
      </w:r>
      <w:hyperlink r:id="rId12" w:history="1">
        <w:r>
          <w:rPr>
            <w:rStyle w:val="Hyperlink"/>
            <w:rFonts w:ascii="Arial" w:hAnsi="Arial" w:cs="Arial"/>
          </w:rPr>
          <w:t>Art. 3</w:t>
        </w:r>
      </w:hyperlink>
      <w:r>
        <w:rPr>
          <w:rFonts w:ascii="Arial" w:hAnsi="Arial" w:cs="Arial"/>
        </w:rPr>
        <w:t xml:space="preserve"> Abs. 4 BauAV);</w:t>
      </w:r>
    </w:p>
    <w:p>
      <w:pPr>
        <w:pStyle w:val="Listenabsatz"/>
        <w:tabs>
          <w:tab w:val="left" w:pos="284"/>
        </w:tabs>
        <w:spacing w:line="340" w:lineRule="atLeast"/>
        <w:ind w:left="284"/>
        <w:rPr>
          <w:rFonts w:ascii="Arial" w:hAnsi="Arial" w:cs="Arial"/>
        </w:rPr>
      </w:pPr>
    </w:p>
    <w:p>
      <w:pPr>
        <w:pStyle w:val="Listenabsatz"/>
        <w:numPr>
          <w:ilvl w:val="0"/>
          <w:numId w:val="7"/>
        </w:numPr>
        <w:tabs>
          <w:tab w:val="left" w:pos="284"/>
        </w:tabs>
        <w:spacing w:line="340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die für die Baustelle </w:t>
      </w:r>
      <w:r>
        <w:rPr>
          <w:rFonts w:ascii="Arial" w:hAnsi="Arial" w:cs="Arial"/>
          <w:b/>
        </w:rPr>
        <w:t>weisungsbefugte Person</w:t>
      </w:r>
      <w:r>
        <w:rPr>
          <w:rFonts w:ascii="Arial" w:hAnsi="Arial" w:cs="Arial"/>
        </w:rPr>
        <w:t xml:space="preserve"> bezeichnet hat, die für die Arbeitssicherheit und den Gesundheitsschutz zuständig ist (</w:t>
      </w:r>
      <w:hyperlink r:id="rId13" w:history="1">
        <w:r>
          <w:rPr>
            <w:rStyle w:val="Hyperlink"/>
            <w:rFonts w:ascii="Arial" w:hAnsi="Arial" w:cs="Arial"/>
          </w:rPr>
          <w:t>Art. 4 Abs. 1 BauAV</w:t>
        </w:r>
      </w:hyperlink>
      <w:r>
        <w:rPr>
          <w:rFonts w:ascii="Arial" w:hAnsi="Arial" w:cs="Arial"/>
        </w:rPr>
        <w:t xml:space="preserve">); </w:t>
      </w:r>
    </w:p>
    <w:p>
      <w:pPr>
        <w:spacing w:line="240" w:lineRule="auto"/>
        <w:rPr>
          <w:rFonts w:ascii="Arial" w:hAnsi="Arial" w:cs="Arial"/>
        </w:rPr>
      </w:pPr>
    </w:p>
    <w:p>
      <w:pPr>
        <w:pStyle w:val="Listenabsatz"/>
        <w:numPr>
          <w:ilvl w:val="0"/>
          <w:numId w:val="7"/>
        </w:numPr>
        <w:tabs>
          <w:tab w:val="left" w:pos="284"/>
        </w:tabs>
        <w:spacing w:line="340" w:lineRule="atLeast"/>
        <w:ind w:left="284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die</w:t>
      </w:r>
      <w:proofErr w:type="gramEnd"/>
      <w:r>
        <w:rPr>
          <w:rFonts w:ascii="Arial" w:hAnsi="Arial" w:cs="Arial"/>
        </w:rPr>
        <w:t xml:space="preserve"> Vorgaben zum </w:t>
      </w:r>
      <w:r>
        <w:rPr>
          <w:rFonts w:ascii="Arial" w:hAnsi="Arial" w:cs="Arial"/>
          <w:b/>
        </w:rPr>
        <w:t>Gesundheitsschutz nach Arbeitsgesetz</w:t>
      </w:r>
      <w:r>
        <w:rPr>
          <w:rFonts w:ascii="Arial" w:hAnsi="Arial" w:cs="Arial"/>
        </w:rPr>
        <w:t xml:space="preserve"> und seinen Verordnungen 1-5 erfüllt. In den Wegleitungen zu den Verordnungen 1-5 zum Arbeitsgesetz sind die Details erläutert.</w:t>
      </w:r>
    </w:p>
    <w:p>
      <w:pPr>
        <w:tabs>
          <w:tab w:val="left" w:pos="284"/>
        </w:tabs>
        <w:spacing w:line="340" w:lineRule="atLeast"/>
        <w:ind w:left="284"/>
        <w:rPr>
          <w:rFonts w:ascii="Arial" w:hAnsi="Arial" w:cs="Arial"/>
        </w:rPr>
      </w:pPr>
      <w:r>
        <w:rPr>
          <w:rFonts w:ascii="Arial" w:hAnsi="Arial" w:cs="Arial"/>
        </w:rPr>
        <w:t>Dabei sind vor allem folgende Punkte speziell zu beachten:</w:t>
      </w:r>
    </w:p>
    <w:p>
      <w:pPr>
        <w:pStyle w:val="Listenabsatz"/>
        <w:numPr>
          <w:ilvl w:val="0"/>
          <w:numId w:val="15"/>
        </w:numPr>
        <w:tabs>
          <w:tab w:val="left" w:pos="284"/>
          <w:tab w:val="left" w:pos="851"/>
        </w:tabs>
        <w:spacing w:line="340" w:lineRule="atLeast"/>
        <w:ind w:left="567" w:hanging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Arbeitszeit</w:t>
      </w:r>
    </w:p>
    <w:p>
      <w:pPr>
        <w:tabs>
          <w:tab w:val="left" w:pos="284"/>
          <w:tab w:val="left" w:pos="851"/>
        </w:tabs>
        <w:spacing w:line="340" w:lineRule="atLeast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■ </w:t>
      </w:r>
      <w:r>
        <w:rPr>
          <w:rFonts w:ascii="Arial" w:hAnsi="Arial" w:cs="Arial"/>
        </w:rPr>
        <w:tab/>
        <w:t>Arbeitszeiten, inkl. Schichtarbeit, Nachtarbeit gemäss GAV oder Arbeitsgesetz ArG und den</w:t>
      </w:r>
      <w:r>
        <w:rPr>
          <w:rFonts w:ascii="Arial" w:hAnsi="Arial" w:cs="Arial"/>
        </w:rPr>
        <w:br/>
        <w:t>Verordnungen 1 und 2 (ArGV 1 und ArGV 2)</w:t>
      </w:r>
    </w:p>
    <w:p>
      <w:pPr>
        <w:tabs>
          <w:tab w:val="left" w:pos="284"/>
          <w:tab w:val="left" w:pos="851"/>
        </w:tabs>
        <w:spacing w:line="340" w:lineRule="atLeast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■ </w:t>
      </w:r>
      <w:r>
        <w:rPr>
          <w:rFonts w:ascii="Arial" w:hAnsi="Arial" w:cs="Arial"/>
        </w:rPr>
        <w:tab/>
        <w:t xml:space="preserve">Pausen und Ruhezeiten (GAV, ArG und der Verordnung 1 ArGV 1) </w:t>
      </w:r>
    </w:p>
    <w:p>
      <w:pPr>
        <w:tabs>
          <w:tab w:val="left" w:pos="284"/>
          <w:tab w:val="left" w:pos="851"/>
        </w:tabs>
        <w:spacing w:line="340" w:lineRule="atLeast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■ </w:t>
      </w:r>
      <w:r>
        <w:rPr>
          <w:rFonts w:ascii="Arial" w:hAnsi="Arial" w:cs="Arial"/>
        </w:rPr>
        <w:tab/>
        <w:t>Reise- und Wartezeiten, Pikettdienst (ArG, ArGV 1)</w:t>
      </w:r>
    </w:p>
    <w:p>
      <w:pPr>
        <w:tabs>
          <w:tab w:val="left" w:pos="284"/>
          <w:tab w:val="left" w:pos="851"/>
        </w:tabs>
        <w:spacing w:line="340" w:lineRule="atLeast"/>
        <w:ind w:left="1276" w:hanging="425"/>
        <w:rPr>
          <w:rFonts w:ascii="Arial" w:hAnsi="Arial" w:cs="Arial"/>
        </w:rPr>
      </w:pPr>
    </w:p>
    <w:p>
      <w:pPr>
        <w:pStyle w:val="Listenabsatz"/>
        <w:numPr>
          <w:ilvl w:val="0"/>
          <w:numId w:val="15"/>
        </w:numPr>
        <w:tabs>
          <w:tab w:val="left" w:pos="284"/>
          <w:tab w:val="left" w:pos="851"/>
        </w:tabs>
        <w:spacing w:line="340" w:lineRule="atLeast"/>
        <w:ind w:left="567" w:hanging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Sonderegelungen</w:t>
      </w:r>
    </w:p>
    <w:p>
      <w:pPr>
        <w:tabs>
          <w:tab w:val="left" w:pos="284"/>
          <w:tab w:val="left" w:pos="851"/>
        </w:tabs>
        <w:spacing w:line="340" w:lineRule="atLeast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■ </w:t>
      </w:r>
      <w:r>
        <w:rPr>
          <w:rFonts w:ascii="Arial" w:hAnsi="Arial" w:cs="Arial"/>
        </w:rPr>
        <w:tab/>
        <w:t>Mutterschutzverordnung (ArGV 1</w:t>
      </w:r>
    </w:p>
    <w:p>
      <w:pPr>
        <w:tabs>
          <w:tab w:val="left" w:pos="284"/>
          <w:tab w:val="left" w:pos="851"/>
        </w:tabs>
        <w:spacing w:line="340" w:lineRule="atLeast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■ </w:t>
      </w:r>
      <w:r>
        <w:rPr>
          <w:rFonts w:ascii="Arial" w:hAnsi="Arial" w:cs="Arial"/>
        </w:rPr>
        <w:tab/>
        <w:t>Jugendschutzverordnung (ArGV 5)</w:t>
      </w:r>
    </w:p>
    <w:p>
      <w:pPr>
        <w:pStyle w:val="Listenabsatz"/>
        <w:numPr>
          <w:ilvl w:val="0"/>
          <w:numId w:val="15"/>
        </w:numPr>
        <w:tabs>
          <w:tab w:val="left" w:pos="284"/>
          <w:tab w:val="left" w:pos="851"/>
        </w:tabs>
        <w:spacing w:line="340" w:lineRule="atLeast"/>
        <w:ind w:left="567" w:hanging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Arbeitshygiene</w:t>
      </w:r>
    </w:p>
    <w:p>
      <w:pPr>
        <w:tabs>
          <w:tab w:val="left" w:pos="284"/>
          <w:tab w:val="left" w:pos="851"/>
        </w:tabs>
        <w:spacing w:line="340" w:lineRule="atLeast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■ </w:t>
      </w:r>
      <w:r>
        <w:rPr>
          <w:rFonts w:ascii="Arial" w:hAnsi="Arial" w:cs="Arial"/>
        </w:rPr>
        <w:tab/>
        <w:t>Ergonomie (ArGV 3)</w:t>
      </w:r>
    </w:p>
    <w:p>
      <w:pPr>
        <w:tabs>
          <w:tab w:val="left" w:pos="284"/>
          <w:tab w:val="left" w:pos="851"/>
        </w:tabs>
        <w:spacing w:line="340" w:lineRule="atLeast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■ </w:t>
      </w:r>
      <w:r>
        <w:rPr>
          <w:rFonts w:ascii="Arial" w:hAnsi="Arial" w:cs="Arial"/>
        </w:rPr>
        <w:tab/>
        <w:t>Vorkehrungen für Arbeiten bei grosser Kälte, resp. Wärme (ArGV 1, ArGV 3)</w:t>
      </w:r>
    </w:p>
    <w:p>
      <w:pPr>
        <w:tabs>
          <w:tab w:val="left" w:pos="284"/>
          <w:tab w:val="left" w:pos="851"/>
        </w:tabs>
        <w:spacing w:line="340" w:lineRule="atLeast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■ </w:t>
      </w:r>
      <w:r>
        <w:rPr>
          <w:rFonts w:ascii="Arial" w:hAnsi="Arial" w:cs="Arial"/>
        </w:rPr>
        <w:tab/>
        <w:t>Luftverunreinigungen (ArGV 3)</w:t>
      </w:r>
    </w:p>
    <w:p>
      <w:pPr>
        <w:pStyle w:val="Listenabsatz"/>
        <w:numPr>
          <w:ilvl w:val="0"/>
          <w:numId w:val="15"/>
        </w:numPr>
        <w:tabs>
          <w:tab w:val="left" w:pos="284"/>
          <w:tab w:val="left" w:pos="851"/>
        </w:tabs>
        <w:spacing w:line="340" w:lineRule="atLeast"/>
        <w:ind w:left="567" w:hanging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Allgemeines</w:t>
      </w:r>
    </w:p>
    <w:p>
      <w:pPr>
        <w:tabs>
          <w:tab w:val="left" w:pos="284"/>
          <w:tab w:val="left" w:pos="851"/>
        </w:tabs>
        <w:spacing w:line="340" w:lineRule="atLeast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■ </w:t>
      </w:r>
      <w:r>
        <w:rPr>
          <w:rFonts w:ascii="Arial" w:hAnsi="Arial" w:cs="Arial"/>
        </w:rPr>
        <w:tab/>
        <w:t>Sozialräume (ArGV 3)</w:t>
      </w:r>
    </w:p>
    <w:p>
      <w:pPr>
        <w:tabs>
          <w:tab w:val="left" w:pos="284"/>
          <w:tab w:val="left" w:pos="851"/>
        </w:tabs>
        <w:spacing w:line="340" w:lineRule="atLeast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■ </w:t>
      </w:r>
      <w:r>
        <w:rPr>
          <w:rFonts w:ascii="Arial" w:hAnsi="Arial" w:cs="Arial"/>
        </w:rPr>
        <w:tab/>
        <w:t>Persönliche Integrität (ArGV 3)</w:t>
      </w:r>
    </w:p>
    <w:p>
      <w:pPr>
        <w:tabs>
          <w:tab w:val="left" w:pos="284"/>
          <w:tab w:val="left" w:pos="851"/>
        </w:tabs>
        <w:spacing w:line="340" w:lineRule="atLeast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■ </w:t>
      </w:r>
      <w:r>
        <w:rPr>
          <w:rFonts w:ascii="Arial" w:hAnsi="Arial" w:cs="Arial"/>
        </w:rPr>
        <w:tab/>
        <w:t>Notfälle (ArG, ArGV 3);</w:t>
      </w:r>
    </w:p>
    <w:p>
      <w:pPr>
        <w:tabs>
          <w:tab w:val="left" w:pos="284"/>
          <w:tab w:val="left" w:pos="851"/>
        </w:tabs>
        <w:spacing w:line="340" w:lineRule="atLeast"/>
        <w:ind w:left="1276" w:hanging="425"/>
        <w:rPr>
          <w:rFonts w:ascii="Arial" w:hAnsi="Arial" w:cs="Arial"/>
        </w:rPr>
      </w:pPr>
    </w:p>
    <w:p>
      <w:pPr>
        <w:pStyle w:val="Listenabsatz"/>
        <w:numPr>
          <w:ilvl w:val="0"/>
          <w:numId w:val="7"/>
        </w:numPr>
        <w:tabs>
          <w:tab w:val="left" w:pos="284"/>
        </w:tabs>
        <w:spacing w:line="340" w:lineRule="atLeast"/>
        <w:ind w:left="284" w:hanging="218"/>
        <w:rPr>
          <w:rFonts w:ascii="Arial" w:hAnsi="Arial" w:cs="Arial"/>
        </w:rPr>
      </w:pPr>
      <w:r>
        <w:rPr>
          <w:rFonts w:ascii="Arial" w:hAnsi="Arial" w:cs="Arial"/>
        </w:rPr>
        <w:t xml:space="preserve">das </w:t>
      </w:r>
      <w:r>
        <w:rPr>
          <w:rFonts w:ascii="Arial" w:hAnsi="Arial" w:cs="Arial"/>
          <w:b/>
        </w:rPr>
        <w:t>Verbot der Diskriminierung</w:t>
      </w:r>
      <w:r>
        <w:rPr>
          <w:rFonts w:ascii="Arial" w:hAnsi="Arial" w:cs="Arial"/>
        </w:rPr>
        <w:t xml:space="preserve"> nach dem Bundesgesetz über die Gleichstellung von Frau und Mann (</w:t>
      </w:r>
      <w:hyperlink r:id="rId14" w:history="1">
        <w:r>
          <w:rPr>
            <w:rStyle w:val="Hyperlink"/>
            <w:rFonts w:ascii="Arial" w:hAnsi="Arial" w:cs="Arial"/>
          </w:rPr>
          <w:t>Gleichstellungsgesetz; GlG</w:t>
        </w:r>
      </w:hyperlink>
      <w:r>
        <w:rPr>
          <w:rFonts w:ascii="Arial" w:hAnsi="Arial" w:cs="Arial"/>
        </w:rPr>
        <w:t>) beachtet, insbesondere bei der Entlöhnung (Art. 3 Abs. 2 GlG</w:t>
      </w:r>
      <w:r>
        <w:rPr>
          <w:rStyle w:val="Funotenzeichen"/>
          <w:rFonts w:ascii="Arial" w:hAnsi="Arial" w:cs="Arial"/>
        </w:rPr>
        <w:footnoteReference w:id="5"/>
      </w:r>
      <w:r>
        <w:rPr>
          <w:rFonts w:ascii="Arial" w:hAnsi="Arial" w:cs="Arial"/>
        </w:rPr>
        <w:t>);</w:t>
      </w:r>
    </w:p>
    <w:p>
      <w:pPr>
        <w:pStyle w:val="Listenabsatz"/>
        <w:tabs>
          <w:tab w:val="left" w:pos="284"/>
        </w:tabs>
        <w:spacing w:line="340" w:lineRule="atLeast"/>
        <w:ind w:left="284"/>
        <w:rPr>
          <w:rFonts w:ascii="Arial" w:hAnsi="Arial" w:cs="Arial"/>
        </w:rPr>
      </w:pPr>
    </w:p>
    <w:p>
      <w:pPr>
        <w:numPr>
          <w:ilvl w:val="0"/>
          <w:numId w:val="7"/>
        </w:numPr>
        <w:tabs>
          <w:tab w:val="left" w:pos="284"/>
          <w:tab w:val="left" w:pos="851"/>
        </w:tabs>
        <w:spacing w:line="340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die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Feriendauer</w:t>
      </w:r>
      <w:r>
        <w:rPr>
          <w:rFonts w:ascii="Arial" w:hAnsi="Arial" w:cs="Arial"/>
        </w:rPr>
        <w:t xml:space="preserve"> gemäss ave GAV oder Obligationenrecht </w:t>
      </w:r>
      <w:r>
        <w:rPr>
          <w:rFonts w:ascii="Arial" w:hAnsi="Arial" w:cs="Arial"/>
        </w:rPr>
        <w:br/>
        <w:t xml:space="preserve">von </w:t>
      </w:r>
      <w:sdt>
        <w:sdtPr>
          <w:rPr>
            <w:rFonts w:ascii="Arial" w:hAnsi="Arial" w:cs="Arial"/>
          </w:rPr>
          <w:id w:val="-1382483008"/>
          <w:placeholder>
            <w:docPart w:val="DefaultPlaceholder_1082065158"/>
          </w:placeholder>
        </w:sdtPr>
        <w:sdtContent>
          <w:r>
            <w:rPr>
              <w:rFonts w:ascii="Arial" w:hAnsi="Arial" w:cs="Arial"/>
            </w:rPr>
            <w:t>___</w:t>
          </w:r>
        </w:sdtContent>
      </w:sdt>
      <w:r>
        <w:rPr>
          <w:rFonts w:ascii="Arial" w:hAnsi="Arial" w:cs="Arial"/>
        </w:rPr>
        <w:t xml:space="preserve"> Tagen oder </w:t>
      </w:r>
      <w:sdt>
        <w:sdtPr>
          <w:rPr>
            <w:rFonts w:ascii="Arial" w:hAnsi="Arial" w:cs="Arial"/>
          </w:rPr>
          <w:id w:val="1872721302"/>
          <w:placeholder>
            <w:docPart w:val="DefaultPlaceholder_1082065158"/>
          </w:placeholder>
        </w:sdtPr>
        <w:sdtContent>
          <w:r>
            <w:rPr>
              <w:rFonts w:ascii="Arial" w:hAnsi="Arial" w:cs="Arial"/>
            </w:rPr>
            <w:t>___</w:t>
          </w:r>
        </w:sdtContent>
      </w:sdt>
      <w:r>
        <w:rPr>
          <w:rFonts w:ascii="Arial" w:hAnsi="Arial" w:cs="Arial"/>
        </w:rPr>
        <w:t xml:space="preserve"> Wochen pro Jahr gewährt.</w:t>
      </w:r>
      <w:r>
        <w:rPr>
          <w:rFonts w:ascii="Arial" w:hAnsi="Arial" w:cs="Arial"/>
        </w:rPr>
        <w:br/>
      </w:r>
    </w:p>
    <w:p>
      <w:pPr>
        <w:tabs>
          <w:tab w:val="left" w:pos="284"/>
        </w:tabs>
        <w:spacing w:line="340" w:lineRule="atLeast"/>
        <w:rPr>
          <w:rFonts w:ascii="Arial" w:hAnsi="Arial" w:cs="Arial"/>
        </w:rPr>
      </w:pPr>
    </w:p>
    <w:p>
      <w:pPr>
        <w:spacing w:after="180" w:line="26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>
      <w:pPr>
        <w:spacing w:after="180" w:line="26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Die Arbeitssicherheit und der Gesundheitsschutz am Arbeitsplatz sind insbesondere in den folgenden Gesetzen und Verordnungen geregelt:</w:t>
      </w:r>
    </w:p>
    <w:p>
      <w:pPr>
        <w:spacing w:after="180" w:line="260" w:lineRule="atLeast"/>
        <w:rPr>
          <w:rFonts w:ascii="Arial" w:hAnsi="Arial" w:cs="Arial"/>
        </w:rPr>
      </w:pPr>
      <w:r>
        <w:rPr>
          <w:rFonts w:ascii="Arial" w:hAnsi="Arial" w:cs="Arial"/>
        </w:rPr>
        <w:t>(Auszug nicht abschliessend)</w:t>
      </w:r>
    </w:p>
    <w:p>
      <w:pPr>
        <w:spacing w:after="180" w:line="260" w:lineRule="atLeast"/>
        <w:rPr>
          <w:rFonts w:ascii="Arial" w:hAnsi="Arial" w:cs="Arial"/>
        </w:rPr>
      </w:pPr>
    </w:p>
    <w:tbl>
      <w:tblPr>
        <w:tblStyle w:val="Tabellenraster"/>
        <w:tblW w:w="10192" w:type="dxa"/>
        <w:tblLook w:val="04A0" w:firstRow="1" w:lastRow="0" w:firstColumn="1" w:lastColumn="0" w:noHBand="0" w:noVBand="1"/>
      </w:tblPr>
      <w:tblGrid>
        <w:gridCol w:w="2919"/>
        <w:gridCol w:w="1329"/>
        <w:gridCol w:w="1663"/>
        <w:gridCol w:w="4281"/>
      </w:tblGrid>
      <w:tr>
        <w:trPr>
          <w:trHeight w:val="539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Gesetz/Verordnung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Abkürzung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SR-Nummer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ind w:left="33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Link</w:t>
            </w:r>
          </w:p>
        </w:tc>
      </w:tr>
      <w:tr>
        <w:trPr>
          <w:trHeight w:val="339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Arbeitsgesetz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ArG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SR 822.11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http://www.admin.ch/ch/d/sr/c822_11.html</w:t>
              </w:r>
            </w:hyperlink>
          </w:p>
        </w:tc>
      </w:tr>
      <w:tr>
        <w:trPr>
          <w:trHeight w:val="325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Verordnung 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ArGV 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</w:rPr>
              <w:t>SR 822.111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sz w:val="18"/>
                <w:szCs w:val="18"/>
                <w:lang w:eastAsia="en-US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http://www.admin.ch/ch/d/sr/c822_111.html</w:t>
              </w:r>
            </w:hyperlink>
          </w:p>
        </w:tc>
      </w:tr>
      <w:tr>
        <w:trPr>
          <w:trHeight w:val="339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Verordnung 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ArGV 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</w:rPr>
              <w:t>SR 822.112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sz w:val="18"/>
                <w:szCs w:val="18"/>
                <w:lang w:eastAsia="en-US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http://www.admin.ch/ch/d/sr/c822_112.html</w:t>
              </w:r>
            </w:hyperlink>
          </w:p>
        </w:tc>
      </w:tr>
      <w:tr>
        <w:trPr>
          <w:trHeight w:val="339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</w:rPr>
              <w:t>Verordnung 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</w:rPr>
              <w:t>ArGV 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  <w:szCs w:val="20"/>
                <w:lang w:eastAsia="en-US"/>
              </w:rPr>
            </w:pPr>
            <w:r>
              <w:rPr>
                <w:rFonts w:ascii="Arial" w:hAnsi="Arial" w:cs="Arial"/>
              </w:rPr>
              <w:t>SR 822.113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sz w:val="18"/>
                <w:szCs w:val="18"/>
                <w:lang w:eastAsia="en-US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http://www.admin.ch/ch/d/sr/c822_113.html</w:t>
              </w:r>
            </w:hyperlink>
          </w:p>
        </w:tc>
      </w:tr>
      <w:tr>
        <w:trPr>
          <w:trHeight w:val="339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</w:rPr>
              <w:t>Verordnung 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</w:rPr>
              <w:t>ArGV 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  <w:szCs w:val="20"/>
                <w:lang w:eastAsia="en-US"/>
              </w:rPr>
            </w:pPr>
            <w:r>
              <w:rPr>
                <w:rFonts w:ascii="Arial" w:hAnsi="Arial" w:cs="Arial"/>
              </w:rPr>
              <w:t>SR 822.115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sz w:val="18"/>
                <w:szCs w:val="18"/>
                <w:lang w:eastAsia="en-US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http://www.admin.ch/ch/d/sr/c822_115.html</w:t>
              </w:r>
            </w:hyperlink>
          </w:p>
        </w:tc>
      </w:tr>
      <w:tr>
        <w:trPr>
          <w:trHeight w:val="325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Unfallversicherungsgesetz</w:t>
            </w:r>
          </w:p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220" w:lineRule="exac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Cs w:val="20"/>
              </w:rPr>
              <w:t>(Sechster Titel: Unfallverhütung)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UVG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SR 832.20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977"/>
                <w:tab w:val="left" w:pos="3686"/>
                <w:tab w:val="left" w:pos="4536"/>
              </w:tabs>
              <w:spacing w:line="340" w:lineRule="exact"/>
              <w:rPr>
                <w:rFonts w:ascii="Arial" w:hAnsi="Arial" w:cs="Arial"/>
                <w:sz w:val="18"/>
                <w:szCs w:val="18"/>
                <w:lang w:eastAsia="en-US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http://www.admin.ch/ch/d/sr/c832_20.html</w:t>
              </w:r>
            </w:hyperlink>
          </w:p>
        </w:tc>
      </w:tr>
      <w:tr>
        <w:trPr>
          <w:trHeight w:val="677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22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Verordnung über die   Verhütung von Unfällen und Berufskrankheiten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</w:rPr>
              <w:t>VUV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</w:rPr>
              <w:t>SR 832.30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567"/>
                <w:tab w:val="left" w:pos="2977"/>
                <w:tab w:val="left" w:pos="3686"/>
                <w:tab w:val="left" w:pos="4536"/>
              </w:tabs>
              <w:spacing w:line="340" w:lineRule="exact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http://www.admin.ch/ch/d/sr/c832_30.html</w:t>
              </w:r>
            </w:hyperlink>
          </w:p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lang w:eastAsia="en-US"/>
              </w:rPr>
            </w:pPr>
          </w:p>
        </w:tc>
      </w:tr>
      <w:tr>
        <w:trPr>
          <w:trHeight w:val="339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</w:rPr>
              <w:t>Bauarbeitenverordnung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Cs w:val="20"/>
              </w:rPr>
              <w:t>BauAV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</w:rPr>
              <w:t>SR 832.311.141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http://www.admin.ch/ch/d/sr/8/832.311.141.de.pdf</w:t>
              </w:r>
            </w:hyperlink>
          </w:p>
        </w:tc>
      </w:tr>
      <w:tr>
        <w:trPr>
          <w:trHeight w:val="339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Cs w:val="20"/>
              </w:rPr>
              <w:t>Kranverordnung</w:t>
            </w:r>
            <w:r>
              <w:rPr>
                <w:rFonts w:ascii="Arial" w:hAnsi="Arial" w:cs="Arial"/>
                <w:szCs w:val="20"/>
              </w:rPr>
              <w:tab/>
            </w:r>
            <w:r>
              <w:rPr>
                <w:rFonts w:ascii="Arial" w:hAnsi="Arial" w:cs="Arial"/>
              </w:rPr>
              <w:tab/>
              <w:t>SR 832.312.15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</w:rPr>
              <w:t>SR 832.312.15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977"/>
                <w:tab w:val="left" w:pos="3686"/>
                <w:tab w:val="left" w:pos="4536"/>
              </w:tabs>
              <w:spacing w:line="340" w:lineRule="exact"/>
              <w:rPr>
                <w:rFonts w:ascii="Arial" w:hAnsi="Arial" w:cs="Arial"/>
                <w:sz w:val="18"/>
                <w:szCs w:val="18"/>
                <w:lang w:eastAsia="en-US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http://www.admin.ch/ch/d/sr/c832_312_15.html</w:t>
              </w:r>
            </w:hyperlink>
          </w:p>
        </w:tc>
      </w:tr>
      <w:tr>
        <w:trPr>
          <w:trHeight w:val="556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280" w:lineRule="exac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Obligationenrecht </w:t>
            </w:r>
            <w:r>
              <w:rPr>
                <w:rFonts w:ascii="Arial" w:hAnsi="Arial" w:cs="Arial"/>
                <w:b/>
              </w:rPr>
              <w:br/>
              <w:t>(Art. 328)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  <w:szCs w:val="20"/>
                <w:lang w:eastAsia="en-US"/>
              </w:rPr>
            </w:pPr>
            <w:r>
              <w:rPr>
                <w:rFonts w:ascii="Arial" w:hAnsi="Arial" w:cs="Arial"/>
                <w:b/>
              </w:rPr>
              <w:t>OR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Style w:val="Hyperlink"/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SR 220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977"/>
                <w:tab w:val="left" w:pos="3686"/>
                <w:tab w:val="left" w:pos="4536"/>
              </w:tabs>
              <w:spacing w:line="340" w:lineRule="exact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http://www.admin.ch/ch/d/sr/220/a328.html</w:t>
              </w:r>
            </w:hyperlink>
          </w:p>
        </w:tc>
      </w:tr>
      <w:tr>
        <w:trPr>
          <w:trHeight w:val="556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Strafgesetzbuch </w:t>
            </w:r>
          </w:p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280" w:lineRule="exact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(Art. 229 / Art. 230)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StGB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127"/>
                <w:tab w:val="left" w:pos="3686"/>
                <w:tab w:val="left" w:pos="5103"/>
              </w:tabs>
              <w:spacing w:line="340" w:lineRule="exact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SR 311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67"/>
                <w:tab w:val="left" w:pos="2977"/>
                <w:tab w:val="left" w:pos="3686"/>
                <w:tab w:val="left" w:pos="4536"/>
              </w:tabs>
              <w:spacing w:line="340" w:lineRule="exact"/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http://www.admin.ch/ch/d/sr/311_0/a229.html</w:t>
              </w:r>
            </w:hyperlink>
          </w:p>
          <w:p>
            <w:pPr>
              <w:tabs>
                <w:tab w:val="left" w:pos="567"/>
                <w:tab w:val="left" w:pos="2977"/>
                <w:tab w:val="left" w:pos="3686"/>
                <w:tab w:val="left" w:pos="4536"/>
              </w:tabs>
              <w:spacing w:line="340" w:lineRule="exact"/>
              <w:rPr>
                <w:rStyle w:val="Hyperlink"/>
                <w:lang w:eastAsia="en-US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http://www.admin.ch/ch/d/sr/311_0/a230.html</w:t>
              </w:r>
            </w:hyperlink>
          </w:p>
        </w:tc>
      </w:tr>
    </w:tbl>
    <w:p>
      <w:pPr>
        <w:tabs>
          <w:tab w:val="left" w:pos="567"/>
          <w:tab w:val="left" w:pos="2127"/>
          <w:tab w:val="left" w:pos="3686"/>
          <w:tab w:val="left" w:pos="5103"/>
        </w:tabs>
        <w:spacing w:line="340" w:lineRule="atLeast"/>
        <w:rPr>
          <w:rFonts w:ascii="Arial" w:hAnsi="Arial" w:cs="Arial"/>
        </w:rPr>
      </w:pPr>
    </w:p>
    <w:p>
      <w:pPr>
        <w:tabs>
          <w:tab w:val="left" w:pos="567"/>
          <w:tab w:val="left" w:pos="3402"/>
          <w:tab w:val="left" w:pos="6237"/>
        </w:tabs>
        <w:spacing w:line="340" w:lineRule="atLeast"/>
        <w:rPr>
          <w:rFonts w:ascii="Arial" w:hAnsi="Arial" w:cs="Arial"/>
        </w:rPr>
      </w:pPr>
      <w:r>
        <w:rPr>
          <w:rFonts w:ascii="Arial" w:hAnsi="Arial" w:cs="Arial"/>
        </w:rPr>
        <w:t>■</w:t>
      </w:r>
      <w:r>
        <w:rPr>
          <w:rFonts w:ascii="Arial" w:hAnsi="Arial" w:cs="Arial"/>
        </w:rPr>
        <w:tab/>
        <w:t>Wegleitung zu den Verordnungen zum Arbeitsgesetz</w:t>
      </w:r>
    </w:p>
    <w:p>
      <w:pPr>
        <w:pStyle w:val="Listenabsatz"/>
        <w:numPr>
          <w:ilvl w:val="1"/>
          <w:numId w:val="8"/>
        </w:numPr>
        <w:tabs>
          <w:tab w:val="left" w:pos="567"/>
        </w:tabs>
        <w:spacing w:line="240" w:lineRule="auto"/>
        <w:ind w:left="567" w:hanging="283"/>
        <w:rPr>
          <w:rStyle w:val="Hyperlink"/>
          <w:rFonts w:cs="Arial"/>
        </w:rPr>
      </w:pPr>
      <w:hyperlink r:id="rId27" w:anchor="38;" w:history="1">
        <w:r>
          <w:rPr>
            <w:rStyle w:val="Hyperlink"/>
            <w:rFonts w:cs="Arial"/>
          </w:rPr>
          <w:t>Link auf die Wegleitung zum Arbeitsgesetz und den Verordnungen 1 und 2</w:t>
        </w:r>
      </w:hyperlink>
    </w:p>
    <w:p>
      <w:pPr>
        <w:pStyle w:val="Listenabsatz"/>
        <w:numPr>
          <w:ilvl w:val="1"/>
          <w:numId w:val="8"/>
        </w:numPr>
        <w:tabs>
          <w:tab w:val="left" w:pos="567"/>
        </w:tabs>
        <w:spacing w:line="240" w:lineRule="auto"/>
        <w:ind w:left="567" w:hanging="283"/>
        <w:rPr>
          <w:rStyle w:val="Hyperlink"/>
          <w:rFonts w:cs="Arial"/>
        </w:rPr>
      </w:pPr>
      <w:hyperlink r:id="rId28" w:anchor="38;" w:history="1">
        <w:r>
          <w:rPr>
            <w:rStyle w:val="Hyperlink"/>
            <w:rFonts w:cs="Arial"/>
          </w:rPr>
          <w:t xml:space="preserve">Link auf </w:t>
        </w:r>
        <w:r>
          <w:rPr>
            <w:rStyle w:val="Hyperlink"/>
            <w:rFonts w:cs="Arial"/>
            <w:lang w:val="de-DE"/>
          </w:rPr>
          <w:t>Wegleitung zu den Verordnungen 3 und 4 zum Arbeitsgesetz</w:t>
        </w:r>
      </w:hyperlink>
    </w:p>
    <w:p>
      <w:pPr>
        <w:pStyle w:val="Listenabsatz"/>
        <w:numPr>
          <w:ilvl w:val="1"/>
          <w:numId w:val="8"/>
        </w:numPr>
        <w:tabs>
          <w:tab w:val="left" w:pos="567"/>
        </w:tabs>
        <w:spacing w:line="240" w:lineRule="auto"/>
        <w:ind w:left="567" w:hanging="283"/>
        <w:rPr>
          <w:rFonts w:cs="Arial"/>
        </w:rPr>
      </w:pPr>
      <w:hyperlink r:id="rId29" w:anchor="38;" w:history="1">
        <w:r>
          <w:rPr>
            <w:rStyle w:val="Hyperlink"/>
            <w:rFonts w:cs="Arial"/>
          </w:rPr>
          <w:t xml:space="preserve">Link auf </w:t>
        </w:r>
        <w:r>
          <w:rPr>
            <w:rStyle w:val="Hyperlink"/>
            <w:rFonts w:cs="Arial"/>
            <w:lang w:val="de-DE"/>
          </w:rPr>
          <w:t>Wegleitung zur Verordnung 5 zum Arbeitsgesetz - Jugendarbeitsschutz</w:t>
        </w:r>
      </w:hyperlink>
    </w:p>
    <w:p>
      <w:pPr>
        <w:tabs>
          <w:tab w:val="left" w:pos="567"/>
          <w:tab w:val="left" w:pos="3402"/>
          <w:tab w:val="left" w:pos="6237"/>
        </w:tabs>
        <w:spacing w:line="340" w:lineRule="atLeast"/>
        <w:rPr>
          <w:rFonts w:ascii="Arial" w:hAnsi="Arial" w:cs="Arial"/>
        </w:rPr>
      </w:pPr>
    </w:p>
    <w:p>
      <w:pPr>
        <w:tabs>
          <w:tab w:val="left" w:pos="567"/>
          <w:tab w:val="left" w:pos="3402"/>
          <w:tab w:val="left" w:pos="6237"/>
        </w:tabs>
        <w:spacing w:line="340" w:lineRule="atLeast"/>
        <w:rPr>
          <w:rFonts w:ascii="Arial" w:hAnsi="Arial" w:cs="Arial"/>
        </w:rPr>
      </w:pPr>
      <w:r>
        <w:rPr>
          <w:rFonts w:ascii="Arial" w:hAnsi="Arial" w:cs="Arial"/>
        </w:rPr>
        <w:t>■</w:t>
      </w:r>
      <w:r>
        <w:rPr>
          <w:rFonts w:ascii="Arial" w:hAnsi="Arial" w:cs="Arial"/>
        </w:rPr>
        <w:tab/>
        <w:t xml:space="preserve">SECO Information, </w:t>
      </w:r>
      <w:r>
        <w:rPr>
          <w:rFonts w:ascii="Arial" w:hAnsi="Arial" w:cs="Arial"/>
          <w:b/>
        </w:rPr>
        <w:t>Mutterschaft</w:t>
      </w:r>
    </w:p>
    <w:p>
      <w:pPr>
        <w:pStyle w:val="Listenabsatz"/>
        <w:numPr>
          <w:ilvl w:val="1"/>
          <w:numId w:val="9"/>
        </w:numPr>
        <w:tabs>
          <w:tab w:val="left" w:pos="567"/>
          <w:tab w:val="left" w:pos="3402"/>
          <w:tab w:val="left" w:pos="6237"/>
        </w:tabs>
        <w:spacing w:line="340" w:lineRule="atLeast"/>
        <w:ind w:left="567" w:hanging="283"/>
        <w:rPr>
          <w:rFonts w:ascii="Arial" w:hAnsi="Arial" w:cs="Arial"/>
        </w:rPr>
      </w:pPr>
      <w:hyperlink r:id="rId30" w:history="1">
        <w:r>
          <w:rPr>
            <w:rStyle w:val="Hyperlink"/>
            <w:rFonts w:ascii="Arial" w:hAnsi="Arial" w:cs="Arial"/>
          </w:rPr>
          <w:t>http://www.seco.admin.ch/dokumentation/publikation/00009/02359/index.html?lang=de</w:t>
        </w:r>
      </w:hyperlink>
    </w:p>
    <w:p>
      <w:pPr>
        <w:pStyle w:val="Listenabsatz"/>
        <w:tabs>
          <w:tab w:val="left" w:pos="567"/>
          <w:tab w:val="left" w:pos="3402"/>
          <w:tab w:val="left" w:pos="6237"/>
        </w:tabs>
        <w:spacing w:line="340" w:lineRule="atLeast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SECO Broschüre, </w:t>
      </w:r>
      <w:r>
        <w:rPr>
          <w:rFonts w:ascii="Arial" w:hAnsi="Arial" w:cs="Arial"/>
          <w:b/>
        </w:rPr>
        <w:t>Jugendarbeitsschutz</w:t>
      </w:r>
    </w:p>
    <w:p>
      <w:pPr>
        <w:pStyle w:val="Listenabsatz"/>
        <w:tabs>
          <w:tab w:val="left" w:pos="567"/>
          <w:tab w:val="left" w:pos="3402"/>
          <w:tab w:val="left" w:pos="6237"/>
        </w:tabs>
        <w:spacing w:line="340" w:lineRule="atLeast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hyperlink r:id="rId31" w:history="1">
        <w:r>
          <w:rPr>
            <w:rStyle w:val="Hyperlink"/>
            <w:rFonts w:ascii="Arial" w:hAnsi="Arial" w:cs="Arial"/>
          </w:rPr>
          <w:t>http://www.seco.admin.ch/dokumentation/publikation/00035/00036/02343/index.html?lang=de</w:t>
        </w:r>
      </w:hyperlink>
      <w:r>
        <w:rPr>
          <w:rStyle w:val="Hyperlink"/>
          <w:rFonts w:ascii="Arial" w:hAnsi="Arial" w:cs="Arial"/>
        </w:rPr>
        <w:br/>
      </w:r>
      <w:r>
        <w:t xml:space="preserve">- </w:t>
      </w:r>
      <w:r>
        <w:tab/>
      </w:r>
      <w:hyperlink r:id="rId32" w:history="1">
        <w:r>
          <w:rPr>
            <w:rStyle w:val="Hyperlink"/>
            <w:rFonts w:ascii="Arial" w:hAnsi="Arial" w:cs="Arial"/>
          </w:rPr>
          <w:t>http://www.seco.admin.ch/themen/00385/02747/02754/02800/index.html?lang=de</w:t>
        </w:r>
      </w:hyperlink>
      <w:r>
        <w:br/>
      </w:r>
    </w:p>
    <w:sectPr>
      <w:headerReference w:type="first" r:id="rId33"/>
      <w:pgSz w:w="11907" w:h="16838" w:code="9"/>
      <w:pgMar w:top="680" w:right="964" w:bottom="1276" w:left="1418" w:header="567" w:footer="663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Funotentext"/>
        <w:spacing w:after="120"/>
        <w:rPr>
          <w:rFonts w:ascii="Arial" w:hAnsi="Arial" w:cs="Arial"/>
          <w:sz w:val="22"/>
          <w:szCs w:val="22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</w:rPr>
        <w:t xml:space="preserve">Verordnung vom 21. Mai 2003 über die in die Schweiz entsandten Arbeitnehmerinnen und Arbeitnehmer (Entsendeverordnung; EntsV; SR </w:t>
      </w:r>
      <w:r>
        <w:rPr>
          <w:rFonts w:ascii="Arial" w:hAnsi="Arial" w:cs="Arial"/>
          <w:b/>
        </w:rPr>
        <w:t>823.201)</w:t>
      </w:r>
    </w:p>
    <w:p>
      <w:pPr>
        <w:pStyle w:val="Funotentext"/>
      </w:pPr>
    </w:p>
  </w:footnote>
  <w:footnote w:id="2">
    <w:p>
      <w:pPr>
        <w:pStyle w:val="Funotentext"/>
        <w:rPr>
          <w:rFonts w:ascii="Arial" w:hAnsi="Arial" w:cs="Arial"/>
          <w:b/>
          <w:bCs/>
          <w:color w:val="000000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  <w:bCs/>
          <w:color w:val="000000"/>
        </w:rPr>
        <w:t xml:space="preserve">Bundesgesetz vom 8. Oktober 1999 über die flankierenden Massnahmen bei entsandten Arbeitnehmerinnen und Arbeitnehmern und über die Kontrolle der in Normalarbeitsverträgen vorgesehenen Mindestlöhne (Entsendegesetz, EntsG; SR </w:t>
      </w:r>
      <w:r>
        <w:rPr>
          <w:rFonts w:ascii="Arial" w:hAnsi="Arial" w:cs="Arial"/>
          <w:b/>
          <w:bCs/>
          <w:color w:val="000000"/>
        </w:rPr>
        <w:t>823.20)</w:t>
      </w:r>
    </w:p>
    <w:p>
      <w:pPr>
        <w:pStyle w:val="Funotentext"/>
      </w:pPr>
    </w:p>
  </w:footnote>
  <w:footnote w:id="3">
    <w:p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</w:rPr>
        <w:t>individuelles</w:t>
      </w:r>
      <w:r>
        <w:t xml:space="preserve"> </w:t>
      </w:r>
      <w:r>
        <w:rPr>
          <w:rFonts w:ascii="Arial" w:hAnsi="Arial" w:cs="Arial"/>
        </w:rPr>
        <w:t>Sicherheitssystem mit Gefährdungsermittlung, Risikobeurteilung und getroffenen Massnahmen</w:t>
      </w:r>
    </w:p>
  </w:footnote>
  <w:footnote w:id="4">
    <w:p>
      <w:pPr>
        <w:pStyle w:val="Listenabsatz"/>
        <w:tabs>
          <w:tab w:val="left" w:pos="0"/>
          <w:tab w:val="left" w:pos="5670"/>
        </w:tabs>
        <w:spacing w:line="340" w:lineRule="atLeast"/>
        <w:ind w:left="0"/>
        <w:rPr>
          <w:rFonts w:ascii="Arial" w:hAnsi="Arial" w:cs="Arial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  <w:b/>
        </w:rPr>
        <w:t>Hinweis</w:t>
      </w:r>
      <w:r>
        <w:rPr>
          <w:rFonts w:ascii="Arial" w:hAnsi="Arial" w:cs="Arial"/>
        </w:rPr>
        <w:t xml:space="preserve">: die Beizugspflicht auf andere Weise kann zum Beispiel mit </w:t>
      </w:r>
      <w:r>
        <w:rPr>
          <w:rFonts w:ascii="Arial" w:hAnsi="Arial" w:cs="Arial"/>
          <w:b/>
        </w:rPr>
        <w:t>Hilfe des Selbsttests</w:t>
      </w:r>
      <w:r>
        <w:rPr>
          <w:rFonts w:ascii="Arial" w:hAnsi="Arial" w:cs="Arial"/>
        </w:rPr>
        <w:t xml:space="preserve"> der Suva </w:t>
      </w:r>
      <w:r>
        <w:rPr>
          <w:rStyle w:val="Hyperlink"/>
          <w:rFonts w:ascii="Arial" w:hAnsi="Arial" w:cs="Arial"/>
          <w:color w:val="auto"/>
          <w:u w:val="none"/>
        </w:rPr>
        <w:t>umgesetzt werden</w:t>
      </w:r>
      <w:r>
        <w:rPr>
          <w:rFonts w:ascii="Arial" w:hAnsi="Arial" w:cs="Arial"/>
        </w:rPr>
        <w:t>:</w:t>
      </w:r>
    </w:p>
    <w:p>
      <w:pPr>
        <w:pStyle w:val="Listenabsatz"/>
        <w:tabs>
          <w:tab w:val="left" w:pos="0"/>
          <w:tab w:val="left" w:pos="993"/>
          <w:tab w:val="left" w:pos="5670"/>
        </w:tabs>
        <w:spacing w:line="340" w:lineRule="atLeast"/>
        <w:ind w:left="0"/>
        <w:rPr>
          <w:rFonts w:ascii="Arial" w:hAnsi="Arial" w:cs="Arial"/>
        </w:rPr>
      </w:pPr>
      <w:hyperlink r:id="rId1" w:history="1">
        <w:r>
          <w:rPr>
            <w:rStyle w:val="Hyperlink"/>
            <w:rFonts w:ascii="Arial" w:hAnsi="Arial" w:cs="Arial"/>
          </w:rPr>
          <w:t>http://www.suva.ch/waswo/88057</w:t>
        </w:r>
      </w:hyperlink>
      <w:r>
        <w:rPr>
          <w:rStyle w:val="Hyperlink"/>
          <w:rFonts w:ascii="Arial" w:hAnsi="Arial" w:cs="Arial"/>
        </w:rPr>
        <w:t xml:space="preserve">  </w:t>
      </w:r>
      <w:r>
        <w:rPr>
          <w:rFonts w:ascii="Arial" w:hAnsi="Arial" w:cs="Arial"/>
        </w:rPr>
        <w:br/>
        <w:t xml:space="preserve">Für KMU steht die </w:t>
      </w:r>
      <w:r>
        <w:rPr>
          <w:rFonts w:ascii="Arial" w:hAnsi="Arial" w:cs="Arial"/>
          <w:b/>
        </w:rPr>
        <w:t>Gefahrenermittlung für KMU</w:t>
      </w:r>
      <w:r>
        <w:rPr>
          <w:rFonts w:ascii="Arial" w:hAnsi="Arial" w:cs="Arial"/>
        </w:rPr>
        <w:t xml:space="preserve"> gemäss Vorlage der Suva zur Verfügung:</w:t>
      </w:r>
    </w:p>
    <w:p>
      <w:pPr>
        <w:pStyle w:val="Listenabsatz"/>
        <w:tabs>
          <w:tab w:val="left" w:pos="0"/>
          <w:tab w:val="left" w:pos="993"/>
          <w:tab w:val="left" w:pos="5670"/>
        </w:tabs>
        <w:spacing w:line="340" w:lineRule="atLeast"/>
        <w:ind w:left="0"/>
        <w:rPr>
          <w:rFonts w:ascii="Arial" w:hAnsi="Arial" w:cs="Arial"/>
        </w:rPr>
      </w:pPr>
      <w:hyperlink r:id="rId2" w:history="1">
        <w:r>
          <w:rPr>
            <w:rFonts w:ascii="Arial" w:hAnsi="Arial" w:cs="Arial"/>
            <w:color w:val="FF0000"/>
          </w:rPr>
          <w:t>http://www.suva.ch/startseite-suva/praevention-suva/arbeit-suva/gefahrenermittlung-kmu-filter-suva.htm</w:t>
        </w:r>
      </w:hyperlink>
    </w:p>
  </w:footnote>
  <w:footnote w:id="5">
    <w:p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  <w:bCs/>
          <w:color w:val="000000"/>
          <w:kern w:val="36"/>
          <w:lang w:val="de-DE"/>
        </w:rPr>
        <w:t xml:space="preserve">Bundesgesetz über die Gleichstellung von Frau und Mann (SR </w:t>
      </w:r>
      <w:r>
        <w:rPr>
          <w:rFonts w:ascii="Arial" w:hAnsi="Arial" w:cs="Arial"/>
          <w:b/>
          <w:bCs/>
          <w:color w:val="000000"/>
          <w:kern w:val="36"/>
          <w:lang w:val="de-DE"/>
        </w:rPr>
        <w:t>151.1</w:t>
      </w:r>
      <w:r>
        <w:rPr>
          <w:rFonts w:ascii="Arial" w:hAnsi="Arial" w:cs="Arial"/>
          <w:bCs/>
          <w:color w:val="000000"/>
          <w:kern w:val="36"/>
          <w:lang w:val="de-DE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BB449C"/>
    <w:multiLevelType w:val="hybridMultilevel"/>
    <w:tmpl w:val="581C7D90"/>
    <w:lvl w:ilvl="0" w:tplc="00F88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9711301"/>
    <w:multiLevelType w:val="hybridMultilevel"/>
    <w:tmpl w:val="A8729816"/>
    <w:lvl w:ilvl="0" w:tplc="0807000F">
      <w:start w:val="1"/>
      <w:numFmt w:val="decimal"/>
      <w:lvlText w:val="%1."/>
      <w:lvlJc w:val="left"/>
      <w:pPr>
        <w:ind w:left="1571" w:hanging="360"/>
      </w:pPr>
    </w:lvl>
    <w:lvl w:ilvl="1" w:tplc="08070019" w:tentative="1">
      <w:start w:val="1"/>
      <w:numFmt w:val="lowerLetter"/>
      <w:lvlText w:val="%2."/>
      <w:lvlJc w:val="left"/>
      <w:pPr>
        <w:ind w:left="2291" w:hanging="360"/>
      </w:pPr>
    </w:lvl>
    <w:lvl w:ilvl="2" w:tplc="0807001B" w:tentative="1">
      <w:start w:val="1"/>
      <w:numFmt w:val="lowerRoman"/>
      <w:lvlText w:val="%3."/>
      <w:lvlJc w:val="right"/>
      <w:pPr>
        <w:ind w:left="3011" w:hanging="180"/>
      </w:pPr>
    </w:lvl>
    <w:lvl w:ilvl="3" w:tplc="0807000F" w:tentative="1">
      <w:start w:val="1"/>
      <w:numFmt w:val="decimal"/>
      <w:lvlText w:val="%4."/>
      <w:lvlJc w:val="left"/>
      <w:pPr>
        <w:ind w:left="3731" w:hanging="360"/>
      </w:pPr>
    </w:lvl>
    <w:lvl w:ilvl="4" w:tplc="08070019" w:tentative="1">
      <w:start w:val="1"/>
      <w:numFmt w:val="lowerLetter"/>
      <w:lvlText w:val="%5."/>
      <w:lvlJc w:val="left"/>
      <w:pPr>
        <w:ind w:left="4451" w:hanging="360"/>
      </w:pPr>
    </w:lvl>
    <w:lvl w:ilvl="5" w:tplc="0807001B" w:tentative="1">
      <w:start w:val="1"/>
      <w:numFmt w:val="lowerRoman"/>
      <w:lvlText w:val="%6."/>
      <w:lvlJc w:val="right"/>
      <w:pPr>
        <w:ind w:left="5171" w:hanging="180"/>
      </w:pPr>
    </w:lvl>
    <w:lvl w:ilvl="6" w:tplc="0807000F" w:tentative="1">
      <w:start w:val="1"/>
      <w:numFmt w:val="decimal"/>
      <w:lvlText w:val="%7."/>
      <w:lvlJc w:val="left"/>
      <w:pPr>
        <w:ind w:left="5891" w:hanging="360"/>
      </w:pPr>
    </w:lvl>
    <w:lvl w:ilvl="7" w:tplc="08070019" w:tentative="1">
      <w:start w:val="1"/>
      <w:numFmt w:val="lowerLetter"/>
      <w:lvlText w:val="%8."/>
      <w:lvlJc w:val="left"/>
      <w:pPr>
        <w:ind w:left="6611" w:hanging="360"/>
      </w:pPr>
    </w:lvl>
    <w:lvl w:ilvl="8" w:tplc="08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4">
    <w:nsid w:val="323D05D4"/>
    <w:multiLevelType w:val="hybridMultilevel"/>
    <w:tmpl w:val="F8EAF3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C7017"/>
    <w:multiLevelType w:val="hybridMultilevel"/>
    <w:tmpl w:val="FE629E8C"/>
    <w:lvl w:ilvl="0" w:tplc="0807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1B2235E6">
      <w:numFmt w:val="bullet"/>
      <w:lvlText w:val="-"/>
      <w:lvlJc w:val="left"/>
      <w:pPr>
        <w:ind w:left="1442" w:hanging="360"/>
      </w:pPr>
      <w:rPr>
        <w:rFonts w:ascii="Arial" w:eastAsia="Times New Roman" w:hAnsi="Arial" w:cs="Arial" w:hint="default"/>
      </w:rPr>
    </w:lvl>
    <w:lvl w:ilvl="2" w:tplc="0807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470A1E4C"/>
    <w:multiLevelType w:val="hybridMultilevel"/>
    <w:tmpl w:val="13167A9C"/>
    <w:lvl w:ilvl="0" w:tplc="1B2235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B7452"/>
    <w:multiLevelType w:val="hybridMultilevel"/>
    <w:tmpl w:val="6A5A7176"/>
    <w:lvl w:ilvl="0" w:tplc="08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E756DAF"/>
    <w:multiLevelType w:val="hybridMultilevel"/>
    <w:tmpl w:val="29CC02C4"/>
    <w:lvl w:ilvl="0" w:tplc="0807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1B2235E6">
      <w:numFmt w:val="bullet"/>
      <w:lvlText w:val="-"/>
      <w:lvlJc w:val="left"/>
      <w:pPr>
        <w:ind w:left="1442" w:hanging="360"/>
      </w:pPr>
      <w:rPr>
        <w:rFonts w:ascii="Arial" w:eastAsia="Times New Roman" w:hAnsi="Arial" w:cs="Arial" w:hint="default"/>
      </w:rPr>
    </w:lvl>
    <w:lvl w:ilvl="2" w:tplc="0807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9">
    <w:nsid w:val="63F9166E"/>
    <w:multiLevelType w:val="hybridMultilevel"/>
    <w:tmpl w:val="83528426"/>
    <w:lvl w:ilvl="0" w:tplc="0807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1B2235E6">
      <w:numFmt w:val="bullet"/>
      <w:lvlText w:val="-"/>
      <w:lvlJc w:val="left"/>
      <w:pPr>
        <w:ind w:left="1442" w:hanging="360"/>
      </w:pPr>
      <w:rPr>
        <w:rFonts w:ascii="Arial" w:eastAsia="Times New Roman" w:hAnsi="Arial" w:cs="Arial" w:hint="default"/>
      </w:rPr>
    </w:lvl>
    <w:lvl w:ilvl="2" w:tplc="0807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0">
    <w:nsid w:val="697C167C"/>
    <w:multiLevelType w:val="hybridMultilevel"/>
    <w:tmpl w:val="96F81FCA"/>
    <w:lvl w:ilvl="0" w:tplc="0807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1B2235E6">
      <w:numFmt w:val="bullet"/>
      <w:lvlText w:val="-"/>
      <w:lvlJc w:val="left"/>
      <w:pPr>
        <w:ind w:left="1442" w:hanging="360"/>
      </w:pPr>
      <w:rPr>
        <w:rFonts w:ascii="Arial" w:eastAsia="Times New Roman" w:hAnsi="Arial" w:cs="Arial" w:hint="default"/>
      </w:rPr>
    </w:lvl>
    <w:lvl w:ilvl="2" w:tplc="0807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>
    <w:nsid w:val="6F310451"/>
    <w:multiLevelType w:val="hybridMultilevel"/>
    <w:tmpl w:val="687014E8"/>
    <w:lvl w:ilvl="0" w:tplc="08070017">
      <w:start w:val="1"/>
      <w:numFmt w:val="lowerLetter"/>
      <w:lvlText w:val="%1)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A6425F4"/>
    <w:multiLevelType w:val="hybridMultilevel"/>
    <w:tmpl w:val="8616A364"/>
    <w:lvl w:ilvl="0" w:tplc="0807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1B2235E6">
      <w:numFmt w:val="bullet"/>
      <w:lvlText w:val="-"/>
      <w:lvlJc w:val="left"/>
      <w:pPr>
        <w:ind w:left="1442" w:hanging="360"/>
      </w:pPr>
      <w:rPr>
        <w:rFonts w:ascii="Arial" w:eastAsia="Times New Roman" w:hAnsi="Arial" w:cs="Arial" w:hint="default"/>
      </w:rPr>
    </w:lvl>
    <w:lvl w:ilvl="2" w:tplc="0807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4"/>
  </w:num>
  <w:num w:numId="15">
    <w:abstractNumId w:val="7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List Bullet" w:uiPriority="99"/>
    <w:lsdException w:name="Default Paragraph Font" w:uiPriority="1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300" w:lineRule="exact"/>
    </w:pPr>
    <w:rPr>
      <w:rFonts w:ascii="Verdana" w:eastAsia="Times New Roman" w:hAnsi="Verdana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pPr>
      <w:numPr>
        <w:numId w:val="4"/>
      </w:numPr>
      <w:spacing w:after="240"/>
    </w:pPr>
  </w:style>
  <w:style w:type="paragraph" w:customStyle="1" w:styleId="Gliederung2">
    <w:name w:val="Gliederung2"/>
    <w:basedOn w:val="Gliederung1"/>
    <w:qFormat/>
    <w:pPr>
      <w:numPr>
        <w:ilvl w:val="1"/>
      </w:numPr>
    </w:pPr>
  </w:style>
  <w:style w:type="paragraph" w:customStyle="1" w:styleId="Gliederung3">
    <w:name w:val="Gliederung3"/>
    <w:basedOn w:val="Gliederung2"/>
    <w:qFormat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pPr>
      <w:numPr>
        <w:ilvl w:val="3"/>
      </w:numPr>
    </w:pPr>
  </w:style>
  <w:style w:type="table" w:styleId="Tabellenraster">
    <w:name w:val="Table Grid"/>
    <w:basedOn w:val="NormaleTabelle"/>
    <w:uiPriority w:val="59"/>
    <w:rPr>
      <w:rFonts w:ascii="Verdana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chn"/>
    <w:uiPriority w:val="99"/>
    <w:qFormat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Verdana" w:hAnsi="Verdana" w:cstheme="minorBidi"/>
      <w:lang w:eastAsia="de-DE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qFormat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Verdana" w:eastAsia="Times New Roman" w:hAnsi="Verdana"/>
      <w:lang w:eastAsia="de-DE"/>
    </w:rPr>
  </w:style>
  <w:style w:type="paragraph" w:styleId="Aufzhlungszeichen">
    <w:name w:val="List Bullet"/>
    <w:basedOn w:val="Standard"/>
    <w:uiPriority w:val="99"/>
    <w:pPr>
      <w:numPr>
        <w:numId w:val="6"/>
      </w:numPr>
      <w:ind w:left="357" w:hanging="357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32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i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sz w:val="26"/>
      <w:szCs w:val="22"/>
      <w:lang w:eastAsia="en-US"/>
    </w:rPr>
  </w:style>
  <w:style w:type="character" w:styleId="Hyperlink">
    <w:name w:val="Hyperlink"/>
    <w:basedOn w:val="Absatz-Standardschriftart"/>
    <w:unhideWhenUsed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rPr>
      <w:rFonts w:ascii="Verdana" w:eastAsia="Times New Roman" w:hAnsi="Verdana"/>
      <w:lang w:eastAsia="de-DE"/>
    </w:r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Pr>
      <w:rFonts w:ascii="Verdana" w:eastAsia="Times New Roman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rFonts w:ascii="Verdana" w:eastAsia="Times New Roman" w:hAnsi="Verdana"/>
      <w:b/>
      <w:bCs/>
      <w:lang w:eastAsia="de-DE"/>
    </w:rPr>
  </w:style>
  <w:style w:type="paragraph" w:styleId="berarbeitung">
    <w:name w:val="Revision"/>
    <w:hidden/>
    <w:uiPriority w:val="99"/>
    <w:semiHidden/>
    <w:rPr>
      <w:rFonts w:ascii="Verdana" w:eastAsia="Times New Roman" w:hAnsi="Verdana"/>
      <w:lang w:eastAsia="de-D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List Bullet" w:uiPriority="99"/>
    <w:lsdException w:name="Default Paragraph Font" w:uiPriority="1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300" w:lineRule="exact"/>
    </w:pPr>
    <w:rPr>
      <w:rFonts w:ascii="Verdana" w:eastAsia="Times New Roman" w:hAnsi="Verdana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pPr>
      <w:numPr>
        <w:numId w:val="4"/>
      </w:numPr>
      <w:spacing w:after="240"/>
    </w:pPr>
  </w:style>
  <w:style w:type="paragraph" w:customStyle="1" w:styleId="Gliederung2">
    <w:name w:val="Gliederung2"/>
    <w:basedOn w:val="Gliederung1"/>
    <w:qFormat/>
    <w:pPr>
      <w:numPr>
        <w:ilvl w:val="1"/>
      </w:numPr>
    </w:pPr>
  </w:style>
  <w:style w:type="paragraph" w:customStyle="1" w:styleId="Gliederung3">
    <w:name w:val="Gliederung3"/>
    <w:basedOn w:val="Gliederung2"/>
    <w:qFormat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pPr>
      <w:numPr>
        <w:ilvl w:val="3"/>
      </w:numPr>
    </w:pPr>
  </w:style>
  <w:style w:type="table" w:styleId="Tabellenraster">
    <w:name w:val="Table Grid"/>
    <w:basedOn w:val="NormaleTabelle"/>
    <w:uiPriority w:val="59"/>
    <w:rPr>
      <w:rFonts w:ascii="Verdana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chn"/>
    <w:uiPriority w:val="99"/>
    <w:qFormat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Verdana" w:hAnsi="Verdana" w:cstheme="minorBidi"/>
      <w:lang w:eastAsia="de-DE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qFormat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Verdana" w:eastAsia="Times New Roman" w:hAnsi="Verdana"/>
      <w:lang w:eastAsia="de-DE"/>
    </w:rPr>
  </w:style>
  <w:style w:type="paragraph" w:styleId="Aufzhlungszeichen">
    <w:name w:val="List Bullet"/>
    <w:basedOn w:val="Standard"/>
    <w:uiPriority w:val="99"/>
    <w:pPr>
      <w:numPr>
        <w:numId w:val="6"/>
      </w:numPr>
      <w:ind w:left="357" w:hanging="357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32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i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sz w:val="26"/>
      <w:szCs w:val="22"/>
      <w:lang w:eastAsia="en-US"/>
    </w:rPr>
  </w:style>
  <w:style w:type="character" w:styleId="Hyperlink">
    <w:name w:val="Hyperlink"/>
    <w:basedOn w:val="Absatz-Standardschriftart"/>
    <w:unhideWhenUsed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rPr>
      <w:rFonts w:ascii="Verdana" w:eastAsia="Times New Roman" w:hAnsi="Verdana"/>
      <w:lang w:eastAsia="de-DE"/>
    </w:r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Pr>
      <w:rFonts w:ascii="Verdana" w:eastAsia="Times New Roman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rFonts w:ascii="Verdana" w:eastAsia="Times New Roman" w:hAnsi="Verdana"/>
      <w:b/>
      <w:bCs/>
      <w:lang w:eastAsia="de-DE"/>
    </w:rPr>
  </w:style>
  <w:style w:type="paragraph" w:styleId="berarbeitung">
    <w:name w:val="Revision"/>
    <w:hidden/>
    <w:uiPriority w:val="99"/>
    <w:semiHidden/>
    <w:rPr>
      <w:rFonts w:ascii="Verdana" w:eastAsia="Times New Roman" w:hAnsi="Verdana"/>
      <w:lang w:eastAsia="de-D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dmin.ch/ch/d/sr/832_311_141/a4.html" TargetMode="External"/><Relationship Id="rId18" Type="http://schemas.openxmlformats.org/officeDocument/2006/relationships/hyperlink" Target="http://www.admin.ch/ch/d/sr/c822_113.html" TargetMode="External"/><Relationship Id="rId26" Type="http://schemas.openxmlformats.org/officeDocument/2006/relationships/hyperlink" Target="http://www.admin.ch/ch/d/sr/311_0/a230.htm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admin.ch/ch/d/sr/c832_30.html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admin.ch/ch/d/sr/832_311_141/a3.html" TargetMode="External"/><Relationship Id="rId17" Type="http://schemas.openxmlformats.org/officeDocument/2006/relationships/hyperlink" Target="http://www.admin.ch/ch/d/sr/c822_112.html" TargetMode="External"/><Relationship Id="rId25" Type="http://schemas.openxmlformats.org/officeDocument/2006/relationships/hyperlink" Target="http://www.admin.ch/ch/d/sr/311_0/a229.html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dmin.ch/ch/d/sr/c822_111.html" TargetMode="External"/><Relationship Id="rId20" Type="http://schemas.openxmlformats.org/officeDocument/2006/relationships/hyperlink" Target="http://www.admin.ch/ch/d/sr/c832_20.html" TargetMode="External"/><Relationship Id="rId29" Type="http://schemas.openxmlformats.org/officeDocument/2006/relationships/hyperlink" Target="http://www.seco.admin.ch/dokumentation/publikation/00009/00027/04090/index.html?lang=de&amp;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min.ch/ch/d/sr/832_311_141/a3.html" TargetMode="External"/><Relationship Id="rId24" Type="http://schemas.openxmlformats.org/officeDocument/2006/relationships/hyperlink" Target="http://www.admin.ch/ch/d/sr/220/a328.html" TargetMode="External"/><Relationship Id="rId32" Type="http://schemas.openxmlformats.org/officeDocument/2006/relationships/hyperlink" Target="http://www.seco.admin.ch/themen/00385/02747/02754/02800/index.html?lang=de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admin.ch/ch/d/sr/c822_11.html" TargetMode="External"/><Relationship Id="rId23" Type="http://schemas.openxmlformats.org/officeDocument/2006/relationships/hyperlink" Target="http://www.admin.ch/ch/d/sr/c832_312_15.html" TargetMode="External"/><Relationship Id="rId28" Type="http://schemas.openxmlformats.org/officeDocument/2006/relationships/hyperlink" Target="http://www.seco.admin.ch/dokumentation/publikation/00009/00027/01625/index.html?lang=de&amp;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suva.ch/waswo/6508.d" TargetMode="External"/><Relationship Id="rId19" Type="http://schemas.openxmlformats.org/officeDocument/2006/relationships/hyperlink" Target="http://www.admin.ch/ch/d/sr/c822_115.html" TargetMode="External"/><Relationship Id="rId31" Type="http://schemas.openxmlformats.org/officeDocument/2006/relationships/hyperlink" Target="http://www.seco.admin.ch/dokumentation/publikation/00035/00036/02343/index.html?lang=de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admin.ch/ch/d/sr/1/151.1.de.pdf" TargetMode="External"/><Relationship Id="rId22" Type="http://schemas.openxmlformats.org/officeDocument/2006/relationships/hyperlink" Target="http://www.admin.ch/ch/d/sr/8/832.311.141.de.pdf" TargetMode="External"/><Relationship Id="rId27" Type="http://schemas.openxmlformats.org/officeDocument/2006/relationships/hyperlink" Target="http://www.seco.admin.ch/dokumentation/publikation/00009/00027/01569/index.html?lang=de&amp;" TargetMode="External"/><Relationship Id="rId30" Type="http://schemas.openxmlformats.org/officeDocument/2006/relationships/hyperlink" Target="http://www.seco.admin.ch/dokumentation/publikation/00009/02359/index.html?lang=de" TargetMode="External"/><Relationship Id="rId35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va.ch/startseite-suva/praevention-suva/arbeit-suva/gefahrenermittlung-kmu-filter-suva.htm" TargetMode="External"/><Relationship Id="rId1" Type="http://schemas.openxmlformats.org/officeDocument/2006/relationships/hyperlink" Target="http://www.suva.ch/waswo/8805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75D5ADD5294C6491FAEA6D4FFE2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8509E-783D-42E1-8C65-174B6EF11B95}"/>
      </w:docPartPr>
      <w:docPartBody>
        <w:p>
          <w:pPr>
            <w:pStyle w:val="5175D5ADD5294C6491FAEA6D4FFE2BB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70D0BBE93145D6BE634F0C2E6B9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79DDA-D132-4C9E-B368-76181B6EE0DE}"/>
      </w:docPartPr>
      <w:docPartBody>
        <w:p>
          <w:pPr>
            <w:pStyle w:val="D570D0BBE93145D6BE634F0C2E6B921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4375F19DE24B8381629AF161F87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78C1F-ACC2-4CAD-B327-EA0D441AAB54}"/>
      </w:docPartPr>
      <w:docPartBody>
        <w:p>
          <w:pPr>
            <w:pStyle w:val="594375F19DE24B8381629AF161F878E3"/>
          </w:pPr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60EF8-AAB3-42E4-8A1C-5FD88794F408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175D5ADD5294C6491FAEA6D4FFE2BB5">
    <w:name w:val="5175D5ADD5294C6491FAEA6D4FFE2BB5"/>
  </w:style>
  <w:style w:type="paragraph" w:customStyle="1" w:styleId="D570D0BBE93145D6BE634F0C2E6B921F">
    <w:name w:val="D570D0BBE93145D6BE634F0C2E6B921F"/>
  </w:style>
  <w:style w:type="paragraph" w:customStyle="1" w:styleId="594375F19DE24B8381629AF161F878E3">
    <w:name w:val="594375F19DE24B8381629AF161F878E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175D5ADD5294C6491FAEA6D4FFE2BB5">
    <w:name w:val="5175D5ADD5294C6491FAEA6D4FFE2BB5"/>
  </w:style>
  <w:style w:type="paragraph" w:customStyle="1" w:styleId="D570D0BBE93145D6BE634F0C2E6B921F">
    <w:name w:val="D570D0BBE93145D6BE634F0C2E6B921F"/>
  </w:style>
  <w:style w:type="paragraph" w:customStyle="1" w:styleId="594375F19DE24B8381629AF161F878E3">
    <w:name w:val="594375F19DE24B8381629AF161F87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FC340DD-2F8F-43FA-B23A-F5C855CD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8B922DF</Template>
  <TotalTime>0</TotalTime>
  <Pages>4</Pages>
  <Words>1076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SUVA</Company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 Pius (API)</dc:creator>
  <cp:lastModifiedBy>Anliker Stephanie SECO</cp:lastModifiedBy>
  <cp:revision>45</cp:revision>
  <cp:lastPrinted>2013-06-17T12:48:00Z</cp:lastPrinted>
  <dcterms:created xsi:type="dcterms:W3CDTF">2013-06-17T12:05:00Z</dcterms:created>
  <dcterms:modified xsi:type="dcterms:W3CDTF">2013-08-21T13:00:00Z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EVDCFG@15.1400:DocumentID" pid="2" fmtid="{D5CDD505-2E9C-101B-9397-08002B2CF9AE}">
    <vt:lpwstr>2013-06-26/85</vt:lpwstr>
  </property>
  <property name="FSC#EVDCFG@15.1400:DossierBarCode" pid="3" fmtid="{D5CDD505-2E9C-101B-9397-08002B2CF9AE}">
    <vt:lpwstr>*COO.2101.104.7.11627*</vt:lpwstr>
  </property>
  <property name="FSC#EVDCFG@15.1400:RespOrgHome2" pid="4" fmtid="{D5CDD505-2E9C-101B-9397-08002B2CF9AE}">
    <vt:lpwstr/>
  </property>
  <property name="FSC#EVDCFG@15.1400:RespOrgHome3" pid="5" fmtid="{D5CDD505-2E9C-101B-9397-08002B2CF9AE}">
    <vt:lpwstr/>
  </property>
  <property name="FSC#EVDCFG@15.1400:RespOrgHome4" pid="6" fmtid="{D5CDD505-2E9C-101B-9397-08002B2CF9AE}">
    <vt:lpwstr/>
  </property>
  <property name="FSC#EVDCFG@15.1400:RespOrgStreet2" pid="7" fmtid="{D5CDD505-2E9C-101B-9397-08002B2CF9AE}">
    <vt:lpwstr/>
  </property>
  <property name="FSC#EVDCFG@15.1400:RespOrgStreet3" pid="8" fmtid="{D5CDD505-2E9C-101B-9397-08002B2CF9AE}">
    <vt:lpwstr/>
  </property>
  <property name="FSC#EVDCFG@15.1400:RespOrgStreet4" pid="9" fmtid="{D5CDD505-2E9C-101B-9397-08002B2CF9AE}">
    <vt:lpwstr/>
  </property>
  <property name="FSC#EVDCFG@15.1400:ActualVersionNumber" pid="10" fmtid="{D5CDD505-2E9C-101B-9397-08002B2CF9AE}">
    <vt:lpwstr>2</vt:lpwstr>
  </property>
  <property name="FSC#EVDCFG@15.1400:ActualVersionCreatedAt" pid="11" fmtid="{D5CDD505-2E9C-101B-9397-08002B2CF9AE}">
    <vt:lpwstr>21.08.2013 15:01:02</vt:lpwstr>
  </property>
  <property name="FSC#EVDCFG@15.1400:ResponsibleBureau_DE" pid="12" fmtid="{D5CDD505-2E9C-101B-9397-08002B2CF9AE}">
    <vt:lpwstr>Staatssekretariat für Wirtschaft SECO</vt:lpwstr>
  </property>
  <property name="FSC#EVDCFG@15.1400:ResponsibleBureau_EN" pid="13" fmtid="{D5CDD505-2E9C-101B-9397-08002B2CF9AE}">
    <vt:lpwstr>State Secretariat for Economic Affairs SECO</vt:lpwstr>
  </property>
  <property name="FSC#EVDCFG@15.1400:ResponsibleBureau_FR" pid="14" fmtid="{D5CDD505-2E9C-101B-9397-08002B2CF9AE}">
    <vt:lpwstr>Secrétariat d'Etat à l'économie SECO</vt:lpwstr>
  </property>
  <property name="FSC#EVDCFG@15.1400:ResponsibleBureau_IT" pid="15" fmtid="{D5CDD505-2E9C-101B-9397-08002B2CF9AE}">
    <vt:lpwstr>Segreteria di Stato dell'economia SECO</vt:lpwstr>
  </property>
  <property name="FSC#EVDCFG@15.1400:UserInChargeUserTitle" pid="16" fmtid="{D5CDD505-2E9C-101B-9397-08002B2CF9AE}">
    <vt:lpwstr/>
  </property>
  <property name="FSC#EVDCFG@15.1400:UserInChargeUserName" pid="17" fmtid="{D5CDD505-2E9C-101B-9397-08002B2CF9AE}">
    <vt:lpwstr/>
  </property>
  <property name="FSC#EVDCFG@15.1400:UserInChargeUserFirstname" pid="18" fmtid="{D5CDD505-2E9C-101B-9397-08002B2CF9AE}">
    <vt:lpwstr/>
  </property>
  <property name="FSC#EVDCFG@15.1400:UserInChargeUserEnvSalutationDE" pid="19" fmtid="{D5CDD505-2E9C-101B-9397-08002B2CF9AE}">
    <vt:lpwstr/>
  </property>
  <property name="FSC#EVDCFG@15.1400:UserInChargeUserEnvSalutationEN" pid="20" fmtid="{D5CDD505-2E9C-101B-9397-08002B2CF9AE}">
    <vt:lpwstr/>
  </property>
  <property name="FSC#EVDCFG@15.1400:UserInChargeUserEnvSalutationFR" pid="21" fmtid="{D5CDD505-2E9C-101B-9397-08002B2CF9AE}">
    <vt:lpwstr/>
  </property>
  <property name="FSC#EVDCFG@15.1400:UserInChargeUserEnvSalutationIT" pid="22" fmtid="{D5CDD505-2E9C-101B-9397-08002B2CF9AE}">
    <vt:lpwstr/>
  </property>
  <property name="FSC#EVDCFG@15.1400:FilerespUserPersonTitle" pid="23" fmtid="{D5CDD505-2E9C-101B-9397-08002B2CF9AE}">
    <vt:lpwstr/>
  </property>
  <property name="FSC#EVDCFG@15.1400:Address" pid="24" fmtid="{D5CDD505-2E9C-101B-9397-08002B2CF9AE}">
    <vt:lpwstr/>
  </property>
  <property name="FSC#COOSYSTEM@1.1:Container" pid="25" fmtid="{D5CDD505-2E9C-101B-9397-08002B2CF9AE}">
    <vt:lpwstr>COO.2101.104.5.3802243</vt:lpwstr>
  </property>
  <property name="FSC#COOELAK@1.1001:Subject" pid="26" fmtid="{D5CDD505-2E9C-101B-9397-08002B2CF9AE}">
    <vt:lpwstr>DEUTSCH: Parl. Vorstösse, GS-Aufträge, Botschaften, Berichte, Gesetzes und VO-Revisionen; FRANCAIS: Parl. Vorstösse, GS-Aufträge, Botschaften, Berichte, Gesetzes und VO-Revisionen</vt:lpwstr>
  </property>
  <property name="FSC#COOELAK@1.1001:FileReference" pid="27" fmtid="{D5CDD505-2E9C-101B-9397-08002B2CF9AE}">
    <vt:lpwstr>Gesetzes- und Verordnungsrevisionen (515.0/2008/00413)</vt:lpwstr>
  </property>
  <property name="FSC#COOELAK@1.1001:FileRefYear" pid="28" fmtid="{D5CDD505-2E9C-101B-9397-08002B2CF9AE}">
    <vt:lpwstr>2008</vt:lpwstr>
  </property>
  <property name="FSC#COOELAK@1.1001:FileRefOrdinal" pid="29" fmtid="{D5CDD505-2E9C-101B-9397-08002B2CF9AE}">
    <vt:lpwstr>413</vt:lpwstr>
  </property>
  <property name="FSC#COOELAK@1.1001:FileRefOU" pid="30" fmtid="{D5CDD505-2E9C-101B-9397-08002B2CF9AE}">
    <vt:lpwstr>PACO /seco</vt:lpwstr>
  </property>
  <property name="FSC#COOELAK@1.1001:Organization" pid="31" fmtid="{D5CDD505-2E9C-101B-9397-08002B2CF9AE}">
    <vt:lpwstr/>
  </property>
  <property name="FSC#COOELAK@1.1001:Owner" pid="32" fmtid="{D5CDD505-2E9C-101B-9397-08002B2CF9AE}">
    <vt:lpwstr>Frau seco Scherrer</vt:lpwstr>
  </property>
  <property name="FSC#COOELAK@1.1001:OwnerExtension" pid="33" fmtid="{D5CDD505-2E9C-101B-9397-08002B2CF9AE}">
    <vt:lpwstr>+41 (31) 323 53 02</vt:lpwstr>
  </property>
  <property name="FSC#COOELAK@1.1001:OwnerFaxExtension" pid="34" fmtid="{D5CDD505-2E9C-101B-9397-08002B2CF9AE}">
    <vt:lpwstr>+41 (31) 322 78 31</vt:lpwstr>
  </property>
  <property name="FSC#COOELAK@1.1001:DispatchedBy" pid="35" fmtid="{D5CDD505-2E9C-101B-9397-08002B2CF9AE}">
    <vt:lpwstr/>
  </property>
  <property name="FSC#COOELAK@1.1001:DispatchedAt" pid="36" fmtid="{D5CDD505-2E9C-101B-9397-08002B2CF9AE}">
    <vt:lpwstr/>
  </property>
  <property name="FSC#COOELAK@1.1001:ApprovedBy" pid="37" fmtid="{D5CDD505-2E9C-101B-9397-08002B2CF9AE}">
    <vt:lpwstr/>
  </property>
  <property name="FSC#COOELAK@1.1001:ApprovedAt" pid="38" fmtid="{D5CDD505-2E9C-101B-9397-08002B2CF9AE}">
    <vt:lpwstr/>
  </property>
  <property name="FSC#COOELAK@1.1001:Department" pid="39" fmtid="{D5CDD505-2E9C-101B-9397-08002B2CF9AE}">
    <vt:lpwstr>Arbeitsmarktaufsicht (PAAM /seco)</vt:lpwstr>
  </property>
  <property name="FSC#COOELAK@1.1001:CreatedAt" pid="40" fmtid="{D5CDD505-2E9C-101B-9397-08002B2CF9AE}">
    <vt:lpwstr>26.06.2013 09:05:30</vt:lpwstr>
  </property>
  <property name="FSC#COOELAK@1.1001:OU" pid="41" fmtid="{D5CDD505-2E9C-101B-9397-08002B2CF9AE}">
    <vt:lpwstr>Arbeitsmarktaufsicht (PAAM /seco)</vt:lpwstr>
  </property>
  <property name="FSC#COOELAK@1.1001:Priority" pid="42" fmtid="{D5CDD505-2E9C-101B-9397-08002B2CF9AE}">
    <vt:lpwstr/>
  </property>
  <property name="FSC#COOELAK@1.1001:ObjBarCode" pid="43" fmtid="{D5CDD505-2E9C-101B-9397-08002B2CF9AE}">
    <vt:lpwstr>*COO.2101.104.5.3802243*</vt:lpwstr>
  </property>
  <property name="FSC#COOELAK@1.1001:RefBarCode" pid="44" fmtid="{D5CDD505-2E9C-101B-9397-08002B2CF9AE}">
    <vt:lpwstr>*Deklaration Arbeitsbedingungen_Betriebe in der Schweiz*</vt:lpwstr>
  </property>
  <property name="FSC#COOELAK@1.1001:FileRefBarCode" pid="45" fmtid="{D5CDD505-2E9C-101B-9397-08002B2CF9AE}">
    <vt:lpwstr>*Gesetzes- und Verordnungsrevisionen (515.0/2008/00413)*</vt:lpwstr>
  </property>
  <property name="FSC#COOELAK@1.1001:ExternalRef" pid="46" fmtid="{D5CDD505-2E9C-101B-9397-08002B2CF9AE}">
    <vt:lpwstr/>
  </property>
  <property name="FSC#COOELAK@1.1001:IncomingNumber" pid="47" fmtid="{D5CDD505-2E9C-101B-9397-08002B2CF9AE}">
    <vt:lpwstr/>
  </property>
  <property name="FSC#COOELAK@1.1001:IncomingSubject" pid="48" fmtid="{D5CDD505-2E9C-101B-9397-08002B2CF9AE}">
    <vt:lpwstr/>
  </property>
  <property name="FSC#COOELAK@1.1001:ProcessResponsible" pid="49" fmtid="{D5CDD505-2E9C-101B-9397-08002B2CF9AE}">
    <vt:lpwstr/>
  </property>
  <property name="FSC#COOELAK@1.1001:ProcessResponsiblePhone" pid="50" fmtid="{D5CDD505-2E9C-101B-9397-08002B2CF9AE}">
    <vt:lpwstr/>
  </property>
  <property name="FSC#COOELAK@1.1001:ProcessResponsibleMail" pid="51" fmtid="{D5CDD505-2E9C-101B-9397-08002B2CF9AE}">
    <vt:lpwstr/>
  </property>
  <property name="FSC#COOELAK@1.1001:ProcessResponsibleFax" pid="52" fmtid="{D5CDD505-2E9C-101B-9397-08002B2CF9AE}">
    <vt:lpwstr/>
  </property>
  <property name="FSC#COOELAK@1.1001:ApproverFirstName" pid="53" fmtid="{D5CDD505-2E9C-101B-9397-08002B2CF9AE}">
    <vt:lpwstr/>
  </property>
  <property name="FSC#COOELAK@1.1001:ApproverSurName" pid="54" fmtid="{D5CDD505-2E9C-101B-9397-08002B2CF9AE}">
    <vt:lpwstr/>
  </property>
  <property name="FSC#COOELAK@1.1001:ApproverTitle" pid="55" fmtid="{D5CDD505-2E9C-101B-9397-08002B2CF9AE}">
    <vt:lpwstr/>
  </property>
  <property name="FSC#COOELAK@1.1001:ExternalDate" pid="56" fmtid="{D5CDD505-2E9C-101B-9397-08002B2CF9AE}">
    <vt:lpwstr/>
  </property>
  <property name="FSC#COOELAK@1.1001:SettlementApprovedAt" pid="57" fmtid="{D5CDD505-2E9C-101B-9397-08002B2CF9AE}">
    <vt:lpwstr/>
  </property>
  <property name="FSC#COOELAK@1.1001:BaseNumber" pid="58" fmtid="{D5CDD505-2E9C-101B-9397-08002B2CF9AE}">
    <vt:lpwstr>515.0</vt:lpwstr>
  </property>
  <property name="FSC#COOELAK@1.1001:CurrentUserRolePos" pid="59" fmtid="{D5CDD505-2E9C-101B-9397-08002B2CF9AE}">
    <vt:lpwstr>Sachbearbeiter/-in</vt:lpwstr>
  </property>
  <property name="FSC#COOELAK@1.1001:CurrentUserEmail" pid="60" fmtid="{D5CDD505-2E9C-101B-9397-08002B2CF9AE}">
    <vt:lpwstr>stephanie.anliker@seco-admin.ch</vt:lpwstr>
  </property>
  <property name="FSC#ELAKGOV@1.1001:PersonalSubjGender" pid="61" fmtid="{D5CDD505-2E9C-101B-9397-08002B2CF9AE}">
    <vt:lpwstr/>
  </property>
  <property name="FSC#ELAKGOV@1.1001:PersonalSubjFirstName" pid="62" fmtid="{D5CDD505-2E9C-101B-9397-08002B2CF9AE}">
    <vt:lpwstr/>
  </property>
  <property name="FSC#ELAKGOV@1.1001:PersonalSubjSurName" pid="63" fmtid="{D5CDD505-2E9C-101B-9397-08002B2CF9AE}">
    <vt:lpwstr/>
  </property>
  <property name="FSC#ELAKGOV@1.1001:PersonalSubjSalutation" pid="64" fmtid="{D5CDD505-2E9C-101B-9397-08002B2CF9AE}">
    <vt:lpwstr/>
  </property>
  <property name="FSC#ELAKGOV@1.1001:PersonalSubjAddress" pid="65" fmtid="{D5CDD505-2E9C-101B-9397-08002B2CF9AE}">
    <vt:lpwstr/>
  </property>
  <property name="FSC#EVDCFG@15.1400:PositionNumber" pid="66" fmtid="{D5CDD505-2E9C-101B-9397-08002B2CF9AE}">
    <vt:lpwstr>515.0</vt:lpwstr>
  </property>
  <property name="FSC#EVDCFG@15.1400:Dossierref" pid="67" fmtid="{D5CDD505-2E9C-101B-9397-08002B2CF9AE}">
    <vt:lpwstr>515.0/2008/00413</vt:lpwstr>
  </property>
  <property name="FSC#EVDCFG@15.1400:FileRespEmail" pid="68" fmtid="{D5CDD505-2E9C-101B-9397-08002B2CF9AE}">
    <vt:lpwstr>ursula.scherrer@seco.admin.ch</vt:lpwstr>
  </property>
  <property name="FSC#EVDCFG@15.1400:FileRespFax" pid="69" fmtid="{D5CDD505-2E9C-101B-9397-08002B2CF9AE}">
    <vt:lpwstr>+41 (31) 322 78 31</vt:lpwstr>
  </property>
  <property name="FSC#EVDCFG@15.1400:FileRespHome" pid="70" fmtid="{D5CDD505-2E9C-101B-9397-08002B2CF9AE}">
    <vt:lpwstr>Bern</vt:lpwstr>
  </property>
  <property name="FSC#EVDCFG@15.1400:FileResponsible" pid="71" fmtid="{D5CDD505-2E9C-101B-9397-08002B2CF9AE}">
    <vt:lpwstr>Ursula Scherrer</vt:lpwstr>
  </property>
  <property name="FSC#EVDCFG@15.1400:UserInCharge" pid="72" fmtid="{D5CDD505-2E9C-101B-9397-08002B2CF9AE}">
    <vt:lpwstr/>
  </property>
  <property name="FSC#EVDCFG@15.1400:FileRespOrg" pid="73" fmtid="{D5CDD505-2E9C-101B-9397-08002B2CF9AE}">
    <vt:lpwstr>Arbeitsmarktaufsicht</vt:lpwstr>
  </property>
  <property name="FSC#EVDCFG@15.1400:FileRespOrgHome" pid="74" fmtid="{D5CDD505-2E9C-101B-9397-08002B2CF9AE}">
    <vt:lpwstr/>
  </property>
  <property name="FSC#EVDCFG@15.1400:FileRespOrgStreet" pid="75" fmtid="{D5CDD505-2E9C-101B-9397-08002B2CF9AE}">
    <vt:lpwstr/>
  </property>
  <property name="FSC#EVDCFG@15.1400:FileRespOrgZipCode" pid="76" fmtid="{D5CDD505-2E9C-101B-9397-08002B2CF9AE}">
    <vt:lpwstr/>
  </property>
  <property name="FSC#EVDCFG@15.1400:FileRespshortsign" pid="77" fmtid="{D5CDD505-2E9C-101B-9397-08002B2CF9AE}">
    <vt:lpwstr>seu</vt:lpwstr>
  </property>
  <property name="FSC#EVDCFG@15.1400:FileRespStreet" pid="78" fmtid="{D5CDD505-2E9C-101B-9397-08002B2CF9AE}">
    <vt:lpwstr>Effingerstrasse 31</vt:lpwstr>
  </property>
  <property name="FSC#EVDCFG@15.1400:FileRespTel" pid="79" fmtid="{D5CDD505-2E9C-101B-9397-08002B2CF9AE}">
    <vt:lpwstr>+41 (31) 323 53 02</vt:lpwstr>
  </property>
  <property name="FSC#EVDCFG@15.1400:FileRespZipCode" pid="80" fmtid="{D5CDD505-2E9C-101B-9397-08002B2CF9AE}">
    <vt:lpwstr>3003</vt:lpwstr>
  </property>
  <property name="FSC#EVDCFG@15.1400:OutAttachElectr" pid="81" fmtid="{D5CDD505-2E9C-101B-9397-08002B2CF9AE}">
    <vt:lpwstr/>
  </property>
  <property name="FSC#EVDCFG@15.1400:OutAttachPhysic" pid="82" fmtid="{D5CDD505-2E9C-101B-9397-08002B2CF9AE}">
    <vt:lpwstr/>
  </property>
  <property name="FSC#EVDCFG@15.1400:SignAcceptedDraft1" pid="83" fmtid="{D5CDD505-2E9C-101B-9397-08002B2CF9AE}">
    <vt:lpwstr/>
  </property>
  <property name="FSC#EVDCFG@15.1400:SignAcceptedDraft1FR" pid="84" fmtid="{D5CDD505-2E9C-101B-9397-08002B2CF9AE}">
    <vt:lpwstr/>
  </property>
  <property name="FSC#EVDCFG@15.1400:SignAcceptedDraft2" pid="85" fmtid="{D5CDD505-2E9C-101B-9397-08002B2CF9AE}">
    <vt:lpwstr/>
  </property>
  <property name="FSC#EVDCFG@15.1400:SignAcceptedDraft2FR" pid="86" fmtid="{D5CDD505-2E9C-101B-9397-08002B2CF9AE}">
    <vt:lpwstr/>
  </property>
  <property name="FSC#EVDCFG@15.1400:SignApproved1" pid="87" fmtid="{D5CDD505-2E9C-101B-9397-08002B2CF9AE}">
    <vt:lpwstr/>
  </property>
  <property name="FSC#EVDCFG@15.1400:SignApproved1FR" pid="88" fmtid="{D5CDD505-2E9C-101B-9397-08002B2CF9AE}">
    <vt:lpwstr/>
  </property>
  <property name="FSC#EVDCFG@15.1400:SignApproved2" pid="89" fmtid="{D5CDD505-2E9C-101B-9397-08002B2CF9AE}">
    <vt:lpwstr/>
  </property>
  <property name="FSC#EVDCFG@15.1400:SignApproved2FR" pid="90" fmtid="{D5CDD505-2E9C-101B-9397-08002B2CF9AE}">
    <vt:lpwstr/>
  </property>
  <property name="FSC#EVDCFG@15.1400:SubDossierBarCode" pid="91" fmtid="{D5CDD505-2E9C-101B-9397-08002B2CF9AE}">
    <vt:lpwstr>*COO.2101.104.6.2467836*</vt:lpwstr>
  </property>
  <property name="FSC#EVDCFG@15.1400:Subject" pid="92" fmtid="{D5CDD505-2E9C-101B-9397-08002B2CF9AE}">
    <vt:lpwstr/>
  </property>
  <property name="FSC#EVDCFG@15.1400:Title" pid="93" fmtid="{D5CDD505-2E9C-101B-9397-08002B2CF9AE}">
    <vt:lpwstr>Deklaration Arbeitsbedingungen Subunternehmer im Inland</vt:lpwstr>
  </property>
  <property name="FSC#EVDCFG@15.1400:UserFunction" pid="94" fmtid="{D5CDD505-2E9C-101B-9397-08002B2CF9AE}">
    <vt:lpwstr/>
  </property>
  <property name="FSC#EVDCFG@15.1400:SalutationEnglish" pid="95" fmtid="{D5CDD505-2E9C-101B-9397-08002B2CF9AE}">
    <vt:lpwstr>Free Movement of Persons and Labour Relations_x000d_
Supervision of the labour market</vt:lpwstr>
  </property>
  <property name="FSC#EVDCFG@15.1400:SalutationFrench" pid="96" fmtid="{D5CDD505-2E9C-101B-9397-08002B2CF9AE}">
    <vt:lpwstr>Libre circulation des personnes et Relations du travail_x000d_
Surveillance du marché du travail</vt:lpwstr>
  </property>
  <property name="FSC#EVDCFG@15.1400:SalutationGerman" pid="97" fmtid="{D5CDD505-2E9C-101B-9397-08002B2CF9AE}">
    <vt:lpwstr>Personenfreizügigkeit und Arbeitsbeziehungen_x000d_
Arbeitsmarktaufsicht</vt:lpwstr>
  </property>
  <property name="FSC#EVDCFG@15.1400:SalutationItalian" pid="98" fmtid="{D5CDD505-2E9C-101B-9397-08002B2CF9AE}">
    <vt:lpwstr>Libera circolazione delle persone e Relazioni di lavoro_x000d_
Sorveglianza del mercato di lavoro</vt:lpwstr>
  </property>
  <property name="FSC#EVDCFG@15.1400:SalutationEnglishUser" pid="99" fmtid="{D5CDD505-2E9C-101B-9397-08002B2CF9AE}">
    <vt:lpwstr/>
  </property>
  <property name="FSC#EVDCFG@15.1400:SalutationFrenchUser" pid="100" fmtid="{D5CDD505-2E9C-101B-9397-08002B2CF9AE}">
    <vt:lpwstr/>
  </property>
  <property name="FSC#EVDCFG@15.1400:SalutationGermanUser" pid="101" fmtid="{D5CDD505-2E9C-101B-9397-08002B2CF9AE}">
    <vt:lpwstr/>
  </property>
  <property name="FSC#EVDCFG@15.1400:SalutationItalianUser" pid="102" fmtid="{D5CDD505-2E9C-101B-9397-08002B2CF9AE}">
    <vt:lpwstr/>
  </property>
  <property name="FSC#EVDCFG@15.1400:FileRespOrgShortname" pid="103" fmtid="{D5CDD505-2E9C-101B-9397-08002B2CF9AE}">
    <vt:lpwstr>PAAM /seco</vt:lpwstr>
  </property>
</Properties>
</file>