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A3B22" w14:textId="21B75095" w:rsidR="007C5AB1" w:rsidRDefault="005C1A71">
      <w:hyperlink r:id="rId4" w:history="1">
        <w:r>
          <w:rPr>
            <w:rStyle w:val="Lienhypertexte"/>
            <w:color w:val="800080"/>
          </w:rPr>
          <w:t>https://coldtec.ch/kundenportal/Lagerbestand.csv</w:t>
        </w:r>
      </w:hyperlink>
    </w:p>
    <w:sectPr w:rsidR="007C5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A71"/>
    <w:rsid w:val="005C1A71"/>
    <w:rsid w:val="007C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D4B86"/>
  <w15:chartTrackingRefBased/>
  <w15:docId w15:val="{EB7680C6-7180-43E7-A8F0-09C6296F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5C1A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ldtec.ch/kundenportal/Lagerbestand.csv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Muralt  Efrain</dc:creator>
  <cp:keywords/>
  <dc:description/>
  <cp:lastModifiedBy>Muralt  Efrain</cp:lastModifiedBy>
  <cp:revision>1</cp:revision>
  <dcterms:created xsi:type="dcterms:W3CDTF">2021-06-18T09:05:00Z</dcterms:created>
  <dcterms:modified xsi:type="dcterms:W3CDTF">2021-06-18T09:06:00Z</dcterms:modified>
</cp:coreProperties>
</file>